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39" w:rsidRDefault="00E0383D" w:rsidP="007000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Doelstellingen</w:t>
      </w:r>
      <w:r w:rsidR="000279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795D">
        <w:rPr>
          <w:rFonts w:ascii="Arial" w:hAnsi="Arial" w:cs="Arial"/>
          <w:b/>
          <w:sz w:val="24"/>
          <w:szCs w:val="24"/>
        </w:rPr>
        <w:t>NLT-module</w:t>
      </w:r>
      <w:proofErr w:type="spellEnd"/>
      <w:r w:rsidR="0002795D">
        <w:rPr>
          <w:rFonts w:ascii="Arial" w:hAnsi="Arial" w:cs="Arial"/>
          <w:b/>
          <w:sz w:val="24"/>
          <w:szCs w:val="24"/>
        </w:rPr>
        <w:t xml:space="preserve"> voor Masters Exact – conceptversie 1 240111 </w:t>
      </w:r>
    </w:p>
    <w:p w:rsidR="00BF5112" w:rsidRDefault="00BF5112" w:rsidP="007000BC">
      <w:pPr>
        <w:spacing w:after="0"/>
        <w:rPr>
          <w:rFonts w:ascii="Arial" w:hAnsi="Arial" w:cs="Arial"/>
        </w:rPr>
      </w:pPr>
    </w:p>
    <w:p w:rsidR="00DB3BA1" w:rsidRDefault="00E0383D" w:rsidP="007000BC">
      <w:pPr>
        <w:spacing w:after="0"/>
        <w:rPr>
          <w:rFonts w:ascii="Arial" w:hAnsi="Arial" w:cs="Arial"/>
        </w:rPr>
      </w:pPr>
      <w:r w:rsidRPr="00DB3BA1">
        <w:rPr>
          <w:rFonts w:ascii="Arial" w:hAnsi="Arial" w:cs="Arial"/>
          <w:u w:val="single"/>
        </w:rPr>
        <w:t>Hoofddoel</w:t>
      </w:r>
      <w:r w:rsidR="00DB3BA1" w:rsidRPr="00DB3BA1">
        <w:rPr>
          <w:rFonts w:ascii="Arial" w:hAnsi="Arial" w:cs="Arial"/>
          <w:u w:val="single"/>
        </w:rPr>
        <w:t>stelling</w:t>
      </w:r>
      <w:r w:rsidR="00DB3BA1">
        <w:rPr>
          <w:rFonts w:ascii="Arial" w:hAnsi="Arial" w:cs="Arial"/>
        </w:rPr>
        <w:t>:</w:t>
      </w:r>
    </w:p>
    <w:p w:rsidR="00E0383D" w:rsidRDefault="00DB3BA1" w:rsidP="007000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Studenten hebben een </w:t>
      </w:r>
      <w:r w:rsidR="00E0383D">
        <w:rPr>
          <w:rFonts w:ascii="Arial" w:hAnsi="Arial" w:cs="Arial"/>
        </w:rPr>
        <w:t xml:space="preserve">beeld van </w:t>
      </w:r>
      <w:r w:rsidR="00E208BB">
        <w:rPr>
          <w:rFonts w:ascii="Arial" w:hAnsi="Arial" w:cs="Arial"/>
        </w:rPr>
        <w:t>het profielkeuzevak Natuur, Leven en Technologie (</w:t>
      </w:r>
      <w:r w:rsidR="00E0383D">
        <w:rPr>
          <w:rFonts w:ascii="Arial" w:hAnsi="Arial" w:cs="Arial"/>
        </w:rPr>
        <w:t>NLT</w:t>
      </w:r>
      <w:r w:rsidR="00E208BB">
        <w:rPr>
          <w:rFonts w:ascii="Arial" w:hAnsi="Arial" w:cs="Arial"/>
        </w:rPr>
        <w:t>)</w:t>
      </w:r>
      <w:r w:rsidR="00E0383D">
        <w:rPr>
          <w:rFonts w:ascii="Arial" w:hAnsi="Arial" w:cs="Arial"/>
        </w:rPr>
        <w:t xml:space="preserve"> op basis waarvan ze onderbouwd kunnen aangeven wat hun eigen rol zou kunnen zijn </w:t>
      </w:r>
      <w:r w:rsidR="00083E00">
        <w:rPr>
          <w:rFonts w:ascii="Arial" w:hAnsi="Arial" w:cs="Arial"/>
        </w:rPr>
        <w:t>m.b.t.</w:t>
      </w:r>
      <w:r w:rsidR="00E0383D">
        <w:rPr>
          <w:rFonts w:ascii="Arial" w:hAnsi="Arial" w:cs="Arial"/>
        </w:rPr>
        <w:t xml:space="preserve"> (het invoeren van) </w:t>
      </w:r>
      <w:r w:rsidR="00E208BB">
        <w:rPr>
          <w:rFonts w:ascii="Arial" w:hAnsi="Arial" w:cs="Arial"/>
        </w:rPr>
        <w:t xml:space="preserve">NLT </w:t>
      </w:r>
      <w:r w:rsidR="00E0383D">
        <w:rPr>
          <w:rFonts w:ascii="Arial" w:hAnsi="Arial" w:cs="Arial"/>
        </w:rPr>
        <w:t>op hun eigen school.</w:t>
      </w:r>
    </w:p>
    <w:p w:rsidR="00E0383D" w:rsidRDefault="00E0383D" w:rsidP="007000BC">
      <w:pPr>
        <w:spacing w:after="0"/>
        <w:rPr>
          <w:rFonts w:ascii="Arial" w:hAnsi="Arial" w:cs="Arial"/>
        </w:rPr>
      </w:pPr>
    </w:p>
    <w:p w:rsidR="00083E00" w:rsidRDefault="00083E00" w:rsidP="007000BC">
      <w:pPr>
        <w:spacing w:after="0"/>
        <w:rPr>
          <w:rFonts w:ascii="Arial" w:hAnsi="Arial" w:cs="Arial"/>
        </w:rPr>
      </w:pPr>
      <w:r w:rsidRPr="00DB3BA1">
        <w:rPr>
          <w:rFonts w:ascii="Arial" w:hAnsi="Arial" w:cs="Arial"/>
          <w:u w:val="single"/>
        </w:rPr>
        <w:t>Subdoelstellingen</w:t>
      </w:r>
      <w:r>
        <w:rPr>
          <w:rFonts w:ascii="Arial" w:hAnsi="Arial" w:cs="Arial"/>
        </w:rPr>
        <w:t>:</w:t>
      </w:r>
    </w:p>
    <w:p w:rsidR="00083E00" w:rsidRDefault="00083E00" w:rsidP="007000BC">
      <w:pPr>
        <w:spacing w:after="0"/>
        <w:rPr>
          <w:rFonts w:ascii="Arial" w:hAnsi="Arial" w:cs="Arial"/>
        </w:rPr>
      </w:pPr>
    </w:p>
    <w:p w:rsidR="00E0383D" w:rsidRPr="00DB3BA1" w:rsidRDefault="00E0383D" w:rsidP="007000BC">
      <w:pPr>
        <w:pStyle w:val="Lijstalinea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</w:rPr>
      </w:pPr>
      <w:r w:rsidRPr="00DB3BA1">
        <w:rPr>
          <w:rFonts w:ascii="Arial" w:hAnsi="Arial" w:cs="Arial"/>
          <w:b/>
        </w:rPr>
        <w:t xml:space="preserve">Studenten </w:t>
      </w:r>
      <w:r w:rsidR="00083E00" w:rsidRPr="00DB3BA1">
        <w:rPr>
          <w:rFonts w:ascii="Arial" w:hAnsi="Arial" w:cs="Arial"/>
          <w:b/>
        </w:rPr>
        <w:t xml:space="preserve">hebben inzicht in </w:t>
      </w:r>
      <w:r w:rsidR="00E208BB">
        <w:rPr>
          <w:rFonts w:ascii="Arial" w:hAnsi="Arial" w:cs="Arial"/>
          <w:b/>
        </w:rPr>
        <w:t xml:space="preserve">de </w:t>
      </w:r>
      <w:r w:rsidR="00E208BB" w:rsidRPr="00E208BB">
        <w:rPr>
          <w:rFonts w:ascii="Arial" w:hAnsi="Arial" w:cs="Arial"/>
          <w:b/>
        </w:rPr>
        <w:t xml:space="preserve">aard en </w:t>
      </w:r>
      <w:r w:rsidR="00112DFF" w:rsidRPr="00E208BB">
        <w:rPr>
          <w:rFonts w:ascii="Arial" w:hAnsi="Arial" w:cs="Arial"/>
          <w:b/>
        </w:rPr>
        <w:t xml:space="preserve">de organisatie van </w:t>
      </w:r>
      <w:r w:rsidR="00083E00" w:rsidRPr="00E208BB">
        <w:rPr>
          <w:rFonts w:ascii="Arial" w:hAnsi="Arial" w:cs="Arial"/>
          <w:b/>
        </w:rPr>
        <w:t>het schoolvak</w:t>
      </w:r>
      <w:r w:rsidR="00083E00" w:rsidRPr="00DB3BA1">
        <w:rPr>
          <w:rFonts w:ascii="Arial" w:hAnsi="Arial" w:cs="Arial"/>
          <w:b/>
        </w:rPr>
        <w:t xml:space="preserve"> NLT</w:t>
      </w:r>
      <w:r w:rsidRPr="00DB3BA1">
        <w:rPr>
          <w:rFonts w:ascii="Arial" w:hAnsi="Arial" w:cs="Arial"/>
          <w:b/>
        </w:rPr>
        <w:t>:</w:t>
      </w:r>
    </w:p>
    <w:p w:rsidR="00E0383D" w:rsidRDefault="00BF5112" w:rsidP="007000BC">
      <w:pPr>
        <w:pStyle w:val="Lijstalinea"/>
        <w:tabs>
          <w:tab w:val="left" w:pos="709"/>
        </w:tabs>
        <w:spacing w:after="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a.1</w:t>
      </w:r>
      <w:r>
        <w:rPr>
          <w:rFonts w:ascii="Arial" w:hAnsi="Arial" w:cs="Arial"/>
        </w:rPr>
        <w:tab/>
      </w:r>
      <w:r w:rsidR="00E0383D" w:rsidRPr="00E0383D">
        <w:rPr>
          <w:rFonts w:ascii="Arial" w:hAnsi="Arial" w:cs="Arial"/>
        </w:rPr>
        <w:t>de doelen</w:t>
      </w:r>
      <w:r w:rsidR="00E0383D">
        <w:rPr>
          <w:rFonts w:ascii="Arial" w:hAnsi="Arial" w:cs="Arial"/>
        </w:rPr>
        <w:t>, het examenprogramma</w:t>
      </w:r>
      <w:r>
        <w:rPr>
          <w:rFonts w:ascii="Arial" w:hAnsi="Arial" w:cs="Arial"/>
        </w:rPr>
        <w:t>, d</w:t>
      </w:r>
      <w:r w:rsidR="00E0383D" w:rsidRPr="00E0383D">
        <w:rPr>
          <w:rFonts w:ascii="Arial" w:hAnsi="Arial" w:cs="Arial"/>
        </w:rPr>
        <w:t xml:space="preserve">e inhoud </w:t>
      </w:r>
      <w:r>
        <w:rPr>
          <w:rFonts w:ascii="Arial" w:hAnsi="Arial" w:cs="Arial"/>
        </w:rPr>
        <w:t xml:space="preserve">en de didactiek </w:t>
      </w:r>
      <w:r w:rsidR="00E0383D" w:rsidRPr="00E0383D">
        <w:rPr>
          <w:rFonts w:ascii="Arial" w:hAnsi="Arial" w:cs="Arial"/>
        </w:rPr>
        <w:t>van NLT</w:t>
      </w:r>
    </w:p>
    <w:p w:rsidR="00E0383D" w:rsidRDefault="00BF5112" w:rsidP="007000BC">
      <w:pPr>
        <w:pStyle w:val="Lijstalinea"/>
        <w:tabs>
          <w:tab w:val="left" w:pos="709"/>
        </w:tabs>
        <w:spacing w:after="0"/>
        <w:ind w:left="719" w:hanging="435"/>
        <w:rPr>
          <w:rFonts w:ascii="Arial" w:hAnsi="Arial" w:cs="Arial"/>
        </w:rPr>
      </w:pPr>
      <w:r>
        <w:rPr>
          <w:rFonts w:ascii="Arial" w:hAnsi="Arial" w:cs="Arial"/>
        </w:rPr>
        <w:t>a.2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383D">
        <w:rPr>
          <w:rFonts w:ascii="Arial" w:hAnsi="Arial" w:cs="Arial"/>
        </w:rPr>
        <w:t xml:space="preserve">de </w:t>
      </w:r>
      <w:r w:rsidR="00E0383D" w:rsidRPr="00E0383D">
        <w:rPr>
          <w:rFonts w:ascii="Arial" w:hAnsi="Arial" w:cs="Arial"/>
        </w:rPr>
        <w:t xml:space="preserve">beschikbaarheid van </w:t>
      </w:r>
      <w:r w:rsidR="00E0383D">
        <w:rPr>
          <w:rFonts w:ascii="Arial" w:hAnsi="Arial" w:cs="Arial"/>
        </w:rPr>
        <w:t xml:space="preserve">(gecertificeerd) </w:t>
      </w:r>
      <w:r w:rsidR="00E0383D" w:rsidRPr="00E0383D">
        <w:rPr>
          <w:rFonts w:ascii="Arial" w:hAnsi="Arial" w:cs="Arial"/>
        </w:rPr>
        <w:t>lesmateriaal en de faciliteiten van regionale</w:t>
      </w:r>
      <w:r w:rsidR="00216D04">
        <w:rPr>
          <w:rFonts w:ascii="Arial" w:hAnsi="Arial" w:cs="Arial"/>
        </w:rPr>
        <w:t xml:space="preserve"> </w:t>
      </w:r>
      <w:r w:rsidR="00E0383D" w:rsidRPr="00E0383D">
        <w:rPr>
          <w:rFonts w:ascii="Arial" w:hAnsi="Arial" w:cs="Arial"/>
        </w:rPr>
        <w:t>steunpunten</w:t>
      </w:r>
      <w:r w:rsidR="007000BC">
        <w:rPr>
          <w:rFonts w:ascii="Arial" w:hAnsi="Arial" w:cs="Arial"/>
        </w:rPr>
        <w:t xml:space="preserve"> en evt. andere (HO)-instellingen</w:t>
      </w:r>
    </w:p>
    <w:p w:rsidR="00112DFF" w:rsidRDefault="00216D04" w:rsidP="00112DFF">
      <w:pPr>
        <w:pStyle w:val="Lijstalinea"/>
        <w:spacing w:after="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a.3</w:t>
      </w:r>
      <w:r>
        <w:rPr>
          <w:rFonts w:ascii="Arial" w:hAnsi="Arial" w:cs="Arial"/>
        </w:rPr>
        <w:tab/>
        <w:t>aspecten die een rol spelen bij het invoeren</w:t>
      </w:r>
      <w:r w:rsidR="00E208BB">
        <w:rPr>
          <w:rFonts w:ascii="Arial" w:hAnsi="Arial" w:cs="Arial"/>
        </w:rPr>
        <w:t xml:space="preserve"> / implementeren</w:t>
      </w:r>
      <w:r>
        <w:rPr>
          <w:rFonts w:ascii="Arial" w:hAnsi="Arial" w:cs="Arial"/>
        </w:rPr>
        <w:t xml:space="preserve"> van NLT op schoolniveau, o.a.</w:t>
      </w:r>
    </w:p>
    <w:p w:rsidR="00216D04" w:rsidRPr="00E208BB" w:rsidRDefault="00112DFF" w:rsidP="007000BC">
      <w:pPr>
        <w:pStyle w:val="Lijstalinea"/>
        <w:numPr>
          <w:ilvl w:val="0"/>
          <w:numId w:val="6"/>
        </w:numPr>
        <w:spacing w:after="0"/>
        <w:ind w:hanging="295"/>
        <w:rPr>
          <w:rFonts w:ascii="Arial" w:hAnsi="Arial" w:cs="Arial"/>
        </w:rPr>
      </w:pPr>
      <w:r w:rsidRPr="00E208BB">
        <w:rPr>
          <w:rFonts w:ascii="Arial" w:hAnsi="Arial" w:cs="Arial"/>
        </w:rPr>
        <w:t>visie op de meerwaarde van NLT binnen het onderwijs op de school</w:t>
      </w:r>
    </w:p>
    <w:p w:rsidR="00112DFF" w:rsidRPr="00E208BB" w:rsidRDefault="00112DFF" w:rsidP="007000BC">
      <w:pPr>
        <w:pStyle w:val="Lijstalinea"/>
        <w:numPr>
          <w:ilvl w:val="0"/>
          <w:numId w:val="6"/>
        </w:numPr>
        <w:spacing w:after="0"/>
        <w:ind w:hanging="295"/>
        <w:rPr>
          <w:rFonts w:ascii="Arial" w:hAnsi="Arial" w:cs="Arial"/>
        </w:rPr>
      </w:pPr>
      <w:r w:rsidRPr="00E208BB">
        <w:rPr>
          <w:rFonts w:ascii="Arial" w:hAnsi="Arial" w:cs="Arial"/>
        </w:rPr>
        <w:t>randvoorwaarden voor invoering</w:t>
      </w:r>
    </w:p>
    <w:p w:rsidR="00216D04" w:rsidRPr="00E208BB" w:rsidRDefault="00083E00" w:rsidP="007000BC">
      <w:pPr>
        <w:pStyle w:val="Lijstalinea"/>
        <w:numPr>
          <w:ilvl w:val="0"/>
          <w:numId w:val="6"/>
        </w:numPr>
        <w:spacing w:after="0"/>
        <w:ind w:hanging="295"/>
        <w:rPr>
          <w:rFonts w:ascii="Arial" w:hAnsi="Arial" w:cs="Arial"/>
        </w:rPr>
      </w:pPr>
      <w:r w:rsidRPr="00E208BB">
        <w:rPr>
          <w:rFonts w:ascii="Arial" w:hAnsi="Arial" w:cs="Arial"/>
        </w:rPr>
        <w:t>organisatie</w:t>
      </w:r>
      <w:r w:rsidR="007000BC" w:rsidRPr="00E208BB">
        <w:rPr>
          <w:rFonts w:ascii="Arial" w:hAnsi="Arial" w:cs="Arial"/>
        </w:rPr>
        <w:t>, faciliteiten</w:t>
      </w:r>
      <w:r w:rsidRPr="00E208BB">
        <w:rPr>
          <w:rFonts w:ascii="Arial" w:hAnsi="Arial" w:cs="Arial"/>
        </w:rPr>
        <w:t xml:space="preserve"> en roostering</w:t>
      </w:r>
    </w:p>
    <w:p w:rsidR="007000BC" w:rsidRPr="00E208BB" w:rsidRDefault="007000BC" w:rsidP="007000BC">
      <w:pPr>
        <w:pStyle w:val="Lijstalinea"/>
        <w:numPr>
          <w:ilvl w:val="0"/>
          <w:numId w:val="6"/>
        </w:numPr>
        <w:spacing w:after="0"/>
        <w:ind w:hanging="295"/>
        <w:rPr>
          <w:rFonts w:ascii="Arial" w:hAnsi="Arial" w:cs="Arial"/>
        </w:rPr>
      </w:pPr>
      <w:r w:rsidRPr="00E208BB">
        <w:rPr>
          <w:rFonts w:ascii="Arial" w:hAnsi="Arial" w:cs="Arial"/>
        </w:rPr>
        <w:t>het opstellen van een leerplanschema en een curriculum dat bestaat uit een modulair aanbod</w:t>
      </w:r>
    </w:p>
    <w:p w:rsidR="00216D04" w:rsidRPr="00E208BB" w:rsidRDefault="00216D04" w:rsidP="007000BC">
      <w:pPr>
        <w:pStyle w:val="Lijstalinea"/>
        <w:spacing w:after="0"/>
        <w:ind w:left="709" w:hanging="425"/>
        <w:rPr>
          <w:rFonts w:ascii="Arial" w:hAnsi="Arial" w:cs="Arial"/>
        </w:rPr>
      </w:pPr>
      <w:r w:rsidRPr="00E208BB">
        <w:rPr>
          <w:rFonts w:ascii="Arial" w:hAnsi="Arial" w:cs="Arial"/>
        </w:rPr>
        <w:t>a.4</w:t>
      </w:r>
      <w:r w:rsidRPr="00E208BB">
        <w:rPr>
          <w:rFonts w:ascii="Arial" w:hAnsi="Arial" w:cs="Arial"/>
        </w:rPr>
        <w:tab/>
        <w:t xml:space="preserve">aspecten die een rol spelen bij het uitvoeren van </w:t>
      </w:r>
      <w:proofErr w:type="spellStart"/>
      <w:r w:rsidRPr="00E208BB">
        <w:rPr>
          <w:rFonts w:ascii="Arial" w:hAnsi="Arial" w:cs="Arial"/>
        </w:rPr>
        <w:t>NLT-onderwijs</w:t>
      </w:r>
      <w:proofErr w:type="spellEnd"/>
      <w:r w:rsidRPr="00E208BB">
        <w:rPr>
          <w:rFonts w:ascii="Arial" w:hAnsi="Arial" w:cs="Arial"/>
        </w:rPr>
        <w:t xml:space="preserve"> op schoolniveau, o.a.</w:t>
      </w:r>
    </w:p>
    <w:p w:rsidR="00216D04" w:rsidRPr="00E208BB" w:rsidRDefault="007000BC" w:rsidP="007000BC">
      <w:pPr>
        <w:pStyle w:val="Lijstalinea"/>
        <w:numPr>
          <w:ilvl w:val="0"/>
          <w:numId w:val="6"/>
        </w:numPr>
        <w:spacing w:after="0"/>
        <w:ind w:hanging="295"/>
        <w:rPr>
          <w:rFonts w:ascii="Arial" w:hAnsi="Arial" w:cs="Arial"/>
        </w:rPr>
      </w:pPr>
      <w:r w:rsidRPr="00E208BB">
        <w:rPr>
          <w:rFonts w:ascii="Arial" w:hAnsi="Arial" w:cs="Arial"/>
        </w:rPr>
        <w:t xml:space="preserve">voorbereiden, uitvoeren en evalueren van de </w:t>
      </w:r>
      <w:proofErr w:type="spellStart"/>
      <w:r w:rsidRPr="00E208BB">
        <w:rPr>
          <w:rFonts w:ascii="Arial" w:hAnsi="Arial" w:cs="Arial"/>
        </w:rPr>
        <w:t>NLT-lessen</w:t>
      </w:r>
      <w:proofErr w:type="spellEnd"/>
      <w:r w:rsidRPr="00E208BB">
        <w:rPr>
          <w:rFonts w:ascii="Arial" w:hAnsi="Arial" w:cs="Arial"/>
        </w:rPr>
        <w:t xml:space="preserve">  </w:t>
      </w:r>
    </w:p>
    <w:p w:rsidR="00216D04" w:rsidRPr="00E208BB" w:rsidRDefault="00216D04" w:rsidP="007000BC">
      <w:pPr>
        <w:pStyle w:val="Lijstalinea"/>
        <w:numPr>
          <w:ilvl w:val="0"/>
          <w:numId w:val="6"/>
        </w:numPr>
        <w:spacing w:after="0"/>
        <w:ind w:hanging="295"/>
        <w:rPr>
          <w:rFonts w:ascii="Arial" w:hAnsi="Arial" w:cs="Arial"/>
        </w:rPr>
      </w:pPr>
      <w:r w:rsidRPr="00E208BB">
        <w:rPr>
          <w:rFonts w:ascii="Arial" w:hAnsi="Arial" w:cs="Arial"/>
        </w:rPr>
        <w:t>samenwerken in een multidisciplinair docententeam</w:t>
      </w:r>
      <w:r w:rsidR="00112DFF" w:rsidRPr="00E208BB">
        <w:rPr>
          <w:rFonts w:ascii="Arial" w:hAnsi="Arial" w:cs="Arial"/>
        </w:rPr>
        <w:t xml:space="preserve">, interdisciplinaire didactische concepten zoals </w:t>
      </w:r>
      <w:proofErr w:type="spellStart"/>
      <w:r w:rsidR="00112DFF" w:rsidRPr="00E208BB">
        <w:rPr>
          <w:rFonts w:ascii="Arial" w:hAnsi="Arial" w:cs="Arial"/>
        </w:rPr>
        <w:t>context-concept</w:t>
      </w:r>
      <w:proofErr w:type="spellEnd"/>
      <w:r w:rsidR="00E208BB" w:rsidRPr="00E208BB">
        <w:rPr>
          <w:rFonts w:ascii="Arial" w:hAnsi="Arial" w:cs="Arial"/>
        </w:rPr>
        <w:t xml:space="preserve"> en</w:t>
      </w:r>
      <w:r w:rsidR="00112DFF" w:rsidRPr="00E208BB">
        <w:rPr>
          <w:rFonts w:ascii="Arial" w:hAnsi="Arial" w:cs="Arial"/>
        </w:rPr>
        <w:t xml:space="preserve"> teamteaching.</w:t>
      </w:r>
    </w:p>
    <w:p w:rsidR="00216D04" w:rsidRPr="00E208BB" w:rsidRDefault="007000BC" w:rsidP="007000BC">
      <w:pPr>
        <w:pStyle w:val="Lijstalinea"/>
        <w:numPr>
          <w:ilvl w:val="0"/>
          <w:numId w:val="6"/>
        </w:numPr>
        <w:spacing w:after="0"/>
        <w:ind w:hanging="295"/>
        <w:rPr>
          <w:rFonts w:ascii="Arial" w:hAnsi="Arial" w:cs="Arial"/>
        </w:rPr>
      </w:pPr>
      <w:r w:rsidRPr="00E208BB">
        <w:rPr>
          <w:rFonts w:ascii="Arial" w:hAnsi="Arial" w:cs="Arial"/>
        </w:rPr>
        <w:t>toetsing en schoolexamen</w:t>
      </w:r>
    </w:p>
    <w:p w:rsidR="00112DFF" w:rsidRPr="00E208BB" w:rsidRDefault="00112DFF" w:rsidP="007000BC">
      <w:pPr>
        <w:pStyle w:val="Lijstalinea"/>
        <w:numPr>
          <w:ilvl w:val="0"/>
          <w:numId w:val="6"/>
        </w:numPr>
        <w:spacing w:after="0"/>
        <w:ind w:hanging="295"/>
        <w:rPr>
          <w:rFonts w:ascii="Arial" w:hAnsi="Arial" w:cs="Arial"/>
        </w:rPr>
      </w:pPr>
      <w:r w:rsidRPr="00E208BB">
        <w:rPr>
          <w:rFonts w:ascii="Arial" w:hAnsi="Arial" w:cs="Arial"/>
        </w:rPr>
        <w:t>voorlichting en communicatie richting leerlingen als onderdeel va</w:t>
      </w:r>
      <w:r w:rsidR="003D311D" w:rsidRPr="00E208BB">
        <w:rPr>
          <w:rFonts w:ascii="Arial" w:hAnsi="Arial" w:cs="Arial"/>
        </w:rPr>
        <w:t>n de b</w:t>
      </w:r>
      <w:r w:rsidR="00E208BB" w:rsidRPr="00E208BB">
        <w:rPr>
          <w:rFonts w:ascii="Arial" w:hAnsi="Arial" w:cs="Arial"/>
        </w:rPr>
        <w:t>è</w:t>
      </w:r>
      <w:r w:rsidR="003D311D" w:rsidRPr="00E208BB">
        <w:rPr>
          <w:rFonts w:ascii="Arial" w:hAnsi="Arial" w:cs="Arial"/>
        </w:rPr>
        <w:t>ta</w:t>
      </w:r>
      <w:r w:rsidR="00DE72CE" w:rsidRPr="00E208BB">
        <w:rPr>
          <w:rFonts w:ascii="Arial" w:hAnsi="Arial" w:cs="Arial"/>
        </w:rPr>
        <w:t>brede voorlichting</w:t>
      </w:r>
    </w:p>
    <w:p w:rsidR="00216D04" w:rsidRDefault="00216D04" w:rsidP="007000BC">
      <w:pPr>
        <w:pStyle w:val="Lijstalinea"/>
        <w:tabs>
          <w:tab w:val="left" w:pos="709"/>
        </w:tabs>
        <w:spacing w:after="0"/>
        <w:ind w:left="709" w:hanging="425"/>
        <w:rPr>
          <w:rFonts w:ascii="Arial" w:hAnsi="Arial" w:cs="Arial"/>
        </w:rPr>
      </w:pPr>
    </w:p>
    <w:p w:rsidR="00083E00" w:rsidRPr="00DB3BA1" w:rsidRDefault="00083E00" w:rsidP="007000BC">
      <w:pPr>
        <w:pStyle w:val="Lijstalinea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</w:rPr>
      </w:pPr>
      <w:r w:rsidRPr="00DB3BA1">
        <w:rPr>
          <w:rFonts w:ascii="Arial" w:hAnsi="Arial" w:cs="Arial"/>
          <w:b/>
        </w:rPr>
        <w:t>Studenten hebben kennis van enkele voor NLT belangrijke inhouden:</w:t>
      </w:r>
    </w:p>
    <w:p w:rsidR="00BF5112" w:rsidRDefault="00083E00" w:rsidP="007000BC">
      <w:pPr>
        <w:pStyle w:val="Lijstalinea"/>
        <w:tabs>
          <w:tab w:val="left" w:pos="709"/>
        </w:tabs>
        <w:spacing w:after="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F5112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BF5112">
        <w:rPr>
          <w:rFonts w:ascii="Arial" w:hAnsi="Arial" w:cs="Arial"/>
        </w:rPr>
        <w:tab/>
        <w:t xml:space="preserve">interdisciplinaire </w:t>
      </w:r>
      <w:r w:rsidR="00216D04">
        <w:rPr>
          <w:rFonts w:ascii="Arial" w:hAnsi="Arial" w:cs="Arial"/>
        </w:rPr>
        <w:t>kernconcepten</w:t>
      </w:r>
      <w:r w:rsidR="00BF5112">
        <w:rPr>
          <w:rFonts w:ascii="Arial" w:hAnsi="Arial" w:cs="Arial"/>
        </w:rPr>
        <w:t>: model</w:t>
      </w:r>
      <w:r w:rsidR="00216D04">
        <w:rPr>
          <w:rFonts w:ascii="Arial" w:hAnsi="Arial" w:cs="Arial"/>
        </w:rPr>
        <w:t>vorming, systeem, schaal en verandering</w:t>
      </w:r>
    </w:p>
    <w:p w:rsidR="00BF5112" w:rsidRDefault="00083E00" w:rsidP="007000BC">
      <w:pPr>
        <w:pStyle w:val="Lijstalinea"/>
        <w:tabs>
          <w:tab w:val="left" w:pos="709"/>
        </w:tabs>
        <w:spacing w:after="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b.2</w:t>
      </w:r>
      <w:r w:rsidR="00216D04">
        <w:rPr>
          <w:rFonts w:ascii="Arial" w:hAnsi="Arial" w:cs="Arial"/>
        </w:rPr>
        <w:tab/>
      </w:r>
      <w:r>
        <w:rPr>
          <w:rFonts w:ascii="Arial" w:hAnsi="Arial" w:cs="Arial"/>
        </w:rPr>
        <w:t>tenminste één</w:t>
      </w:r>
      <w:r w:rsidR="00BF5112">
        <w:rPr>
          <w:rFonts w:ascii="Arial" w:hAnsi="Arial" w:cs="Arial"/>
        </w:rPr>
        <w:t xml:space="preserve"> </w:t>
      </w:r>
      <w:r w:rsidR="00216D04">
        <w:rPr>
          <w:rFonts w:ascii="Arial" w:hAnsi="Arial" w:cs="Arial"/>
        </w:rPr>
        <w:t xml:space="preserve">inhoudelijk </w:t>
      </w:r>
      <w:proofErr w:type="spellStart"/>
      <w:r>
        <w:rPr>
          <w:rFonts w:ascii="Arial" w:hAnsi="Arial" w:cs="Arial"/>
        </w:rPr>
        <w:t>monodisciplinair</w:t>
      </w:r>
      <w:proofErr w:type="spellEnd"/>
      <w:r>
        <w:rPr>
          <w:rFonts w:ascii="Arial" w:hAnsi="Arial" w:cs="Arial"/>
        </w:rPr>
        <w:t xml:space="preserve"> </w:t>
      </w:r>
      <w:r w:rsidR="00BF5112">
        <w:rPr>
          <w:rFonts w:ascii="Arial" w:hAnsi="Arial" w:cs="Arial"/>
        </w:rPr>
        <w:t xml:space="preserve">thema </w:t>
      </w:r>
      <w:r w:rsidR="00216D04">
        <w:rPr>
          <w:rFonts w:ascii="Arial" w:hAnsi="Arial" w:cs="Arial"/>
        </w:rPr>
        <w:t>naar keuze</w:t>
      </w:r>
      <w:r w:rsidR="00281D1C">
        <w:rPr>
          <w:rFonts w:ascii="Arial" w:hAnsi="Arial" w:cs="Arial"/>
        </w:rPr>
        <w:t xml:space="preserve"> (basiskennis uit </w:t>
      </w:r>
      <w:r w:rsidR="00BF5112">
        <w:rPr>
          <w:rFonts w:ascii="Arial" w:hAnsi="Arial" w:cs="Arial"/>
        </w:rPr>
        <w:t>een van de niet-eigen vakdisciplines</w:t>
      </w:r>
      <w:r w:rsidR="00281D1C">
        <w:rPr>
          <w:rFonts w:ascii="Arial" w:hAnsi="Arial" w:cs="Arial"/>
        </w:rPr>
        <w:t>)</w:t>
      </w:r>
      <w:r w:rsidR="00216D04">
        <w:rPr>
          <w:rFonts w:ascii="Arial" w:hAnsi="Arial" w:cs="Arial"/>
        </w:rPr>
        <w:t>,</w:t>
      </w:r>
      <w:r w:rsidR="00BF5112">
        <w:rPr>
          <w:rFonts w:ascii="Arial" w:hAnsi="Arial" w:cs="Arial"/>
        </w:rPr>
        <w:t xml:space="preserve"> </w:t>
      </w:r>
      <w:r w:rsidR="00216D04">
        <w:rPr>
          <w:rFonts w:ascii="Arial" w:hAnsi="Arial" w:cs="Arial"/>
        </w:rPr>
        <w:t>dat</w:t>
      </w:r>
      <w:r w:rsidR="00BF5112">
        <w:rPr>
          <w:rFonts w:ascii="Arial" w:hAnsi="Arial" w:cs="Arial"/>
        </w:rPr>
        <w:t xml:space="preserve"> een rol spe</w:t>
      </w:r>
      <w:r w:rsidR="00216D04">
        <w:rPr>
          <w:rFonts w:ascii="Arial" w:hAnsi="Arial" w:cs="Arial"/>
        </w:rPr>
        <w:t>elt</w:t>
      </w:r>
      <w:r w:rsidR="00BF5112">
        <w:rPr>
          <w:rFonts w:ascii="Arial" w:hAnsi="Arial" w:cs="Arial"/>
        </w:rPr>
        <w:t xml:space="preserve"> in meerdere </w:t>
      </w:r>
      <w:proofErr w:type="spellStart"/>
      <w:r w:rsidR="00BF5112">
        <w:rPr>
          <w:rFonts w:ascii="Arial" w:hAnsi="Arial" w:cs="Arial"/>
        </w:rPr>
        <w:t>NLT-modules</w:t>
      </w:r>
      <w:proofErr w:type="spellEnd"/>
      <w:r w:rsidR="00BF5112">
        <w:rPr>
          <w:rFonts w:ascii="Arial" w:hAnsi="Arial" w:cs="Arial"/>
        </w:rPr>
        <w:t>, bv.</w:t>
      </w:r>
    </w:p>
    <w:p w:rsidR="00BF5112" w:rsidRDefault="00BF5112" w:rsidP="007000BC">
      <w:pPr>
        <w:pStyle w:val="Lijstalinea"/>
        <w:numPr>
          <w:ilvl w:val="0"/>
          <w:numId w:val="7"/>
        </w:numPr>
        <w:spacing w:after="0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DNA</w:t>
      </w:r>
      <w:r w:rsidR="00216D04">
        <w:rPr>
          <w:rFonts w:ascii="Arial" w:hAnsi="Arial" w:cs="Arial"/>
        </w:rPr>
        <w:t xml:space="preserve"> (biologie)</w:t>
      </w:r>
    </w:p>
    <w:p w:rsidR="00BF5112" w:rsidRDefault="00BF5112" w:rsidP="007000BC">
      <w:pPr>
        <w:pStyle w:val="Lijstalinea"/>
        <w:numPr>
          <w:ilvl w:val="0"/>
          <w:numId w:val="7"/>
        </w:numPr>
        <w:spacing w:after="0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straling</w:t>
      </w:r>
      <w:r w:rsidR="00216D04">
        <w:rPr>
          <w:rFonts w:ascii="Arial" w:hAnsi="Arial" w:cs="Arial"/>
        </w:rPr>
        <w:t xml:space="preserve"> (natuurkunde)</w:t>
      </w:r>
    </w:p>
    <w:p w:rsidR="00BF5112" w:rsidRDefault="00216D04" w:rsidP="007000BC">
      <w:pPr>
        <w:pStyle w:val="Lijstalinea"/>
        <w:numPr>
          <w:ilvl w:val="0"/>
          <w:numId w:val="7"/>
        </w:numPr>
        <w:spacing w:after="0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verbanden en processen beschrijven m.b.v. </w:t>
      </w:r>
      <w:r w:rsidR="00BF5112">
        <w:rPr>
          <w:rFonts w:ascii="Arial" w:hAnsi="Arial" w:cs="Arial"/>
        </w:rPr>
        <w:t>wiskundige formules</w:t>
      </w:r>
      <w:r>
        <w:rPr>
          <w:rFonts w:ascii="Arial" w:hAnsi="Arial" w:cs="Arial"/>
        </w:rPr>
        <w:t xml:space="preserve"> (wiskunde)</w:t>
      </w:r>
    </w:p>
    <w:p w:rsidR="00BF5112" w:rsidRDefault="00BF5112" w:rsidP="007000BC">
      <w:pPr>
        <w:pStyle w:val="Lijstalinea"/>
        <w:numPr>
          <w:ilvl w:val="0"/>
          <w:numId w:val="7"/>
        </w:numPr>
        <w:spacing w:after="0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het </w:t>
      </w:r>
      <w:r w:rsidR="00216D04">
        <w:rPr>
          <w:rFonts w:ascii="Arial" w:hAnsi="Arial" w:cs="Arial"/>
        </w:rPr>
        <w:t>‘s</w:t>
      </w:r>
      <w:r>
        <w:rPr>
          <w:rFonts w:ascii="Arial" w:hAnsi="Arial" w:cs="Arial"/>
        </w:rPr>
        <w:t>ysteem</w:t>
      </w:r>
      <w:r w:rsidR="00216D04">
        <w:rPr>
          <w:rFonts w:ascii="Arial" w:hAnsi="Arial" w:cs="Arial"/>
        </w:rPr>
        <w:t xml:space="preserve"> aarde’ (aardrijkskunde)</w:t>
      </w:r>
    </w:p>
    <w:p w:rsidR="00083E00" w:rsidRDefault="00083E00" w:rsidP="007000BC">
      <w:pPr>
        <w:pStyle w:val="Lijstalinea"/>
        <w:spacing w:after="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b.3</w:t>
      </w:r>
      <w:r>
        <w:rPr>
          <w:rFonts w:ascii="Arial" w:hAnsi="Arial" w:cs="Arial"/>
        </w:rPr>
        <w:tab/>
        <w:t xml:space="preserve">de inhoud van tenminste één </w:t>
      </w:r>
      <w:proofErr w:type="spellStart"/>
      <w:r>
        <w:rPr>
          <w:rFonts w:ascii="Arial" w:hAnsi="Arial" w:cs="Arial"/>
        </w:rPr>
        <w:t>NLT-module</w:t>
      </w:r>
      <w:proofErr w:type="spellEnd"/>
      <w:r w:rsidR="00050F09">
        <w:rPr>
          <w:rFonts w:ascii="Arial" w:hAnsi="Arial" w:cs="Arial"/>
        </w:rPr>
        <w:t xml:space="preserve"> (op </w:t>
      </w:r>
      <w:r w:rsidR="00DB3BA1">
        <w:rPr>
          <w:rFonts w:ascii="Arial" w:hAnsi="Arial" w:cs="Arial"/>
        </w:rPr>
        <w:t>leerling-niveau</w:t>
      </w:r>
      <w:r w:rsidR="00050F09">
        <w:rPr>
          <w:rFonts w:ascii="Arial" w:hAnsi="Arial" w:cs="Arial"/>
        </w:rPr>
        <w:t>)</w:t>
      </w:r>
    </w:p>
    <w:p w:rsidR="00E0383D" w:rsidRDefault="00E0383D" w:rsidP="00DB3BA1">
      <w:pPr>
        <w:spacing w:after="0"/>
        <w:rPr>
          <w:rFonts w:ascii="Arial" w:hAnsi="Arial" w:cs="Arial"/>
        </w:rPr>
      </w:pPr>
    </w:p>
    <w:p w:rsidR="00E0383D" w:rsidRPr="00DB3BA1" w:rsidRDefault="00E0383D" w:rsidP="007000BC">
      <w:pPr>
        <w:pStyle w:val="Lijstalinea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</w:rPr>
      </w:pPr>
      <w:r w:rsidRPr="00DB3BA1">
        <w:rPr>
          <w:rFonts w:ascii="Arial" w:hAnsi="Arial" w:cs="Arial"/>
          <w:b/>
        </w:rPr>
        <w:t>Studenten zijn in staat om</w:t>
      </w:r>
      <w:r w:rsidR="00DB3BA1">
        <w:rPr>
          <w:rFonts w:ascii="Arial" w:hAnsi="Arial" w:cs="Arial"/>
          <w:b/>
        </w:rPr>
        <w:t xml:space="preserve"> zich in te werken in modules</w:t>
      </w:r>
      <w:r w:rsidRPr="00DB3BA1">
        <w:rPr>
          <w:rFonts w:ascii="Arial" w:hAnsi="Arial" w:cs="Arial"/>
          <w:b/>
        </w:rPr>
        <w:t>:</w:t>
      </w:r>
    </w:p>
    <w:p w:rsidR="00E0383D" w:rsidRDefault="007000BC" w:rsidP="007000BC">
      <w:pPr>
        <w:pStyle w:val="Lijstalinea"/>
        <w:spacing w:after="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c.1</w:t>
      </w:r>
      <w:r>
        <w:rPr>
          <w:rFonts w:ascii="Arial" w:hAnsi="Arial" w:cs="Arial"/>
        </w:rPr>
        <w:tab/>
        <w:t xml:space="preserve">in </w:t>
      </w:r>
      <w:r w:rsidR="00E0383D" w:rsidRPr="00E0383D">
        <w:rPr>
          <w:rFonts w:ascii="Arial" w:hAnsi="Arial" w:cs="Arial"/>
        </w:rPr>
        <w:t>groepsverband te werken aan de verbreding van hun eigen inhoudelijke expertise</w:t>
      </w:r>
    </w:p>
    <w:p w:rsidR="00BF5112" w:rsidRPr="00E208BB" w:rsidRDefault="007000BC" w:rsidP="007000BC">
      <w:pPr>
        <w:pStyle w:val="Lijstalinea"/>
        <w:spacing w:after="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050F09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BF5112" w:rsidRPr="00E0383D">
        <w:rPr>
          <w:rFonts w:ascii="Arial" w:hAnsi="Arial" w:cs="Arial"/>
        </w:rPr>
        <w:t xml:space="preserve">onderdelen van </w:t>
      </w:r>
      <w:r w:rsidR="00BF5112">
        <w:rPr>
          <w:rFonts w:ascii="Arial" w:hAnsi="Arial" w:cs="Arial"/>
        </w:rPr>
        <w:t>een NLT module</w:t>
      </w:r>
      <w:r w:rsidR="00BF5112" w:rsidRPr="00E0383D">
        <w:rPr>
          <w:rFonts w:ascii="Arial" w:hAnsi="Arial" w:cs="Arial"/>
        </w:rPr>
        <w:t xml:space="preserve"> aan te passen aan </w:t>
      </w:r>
      <w:r w:rsidR="00BF5112">
        <w:rPr>
          <w:rFonts w:ascii="Arial" w:hAnsi="Arial" w:cs="Arial"/>
        </w:rPr>
        <w:t xml:space="preserve">de </w:t>
      </w:r>
      <w:r w:rsidR="00BF5112" w:rsidRPr="00E0383D">
        <w:rPr>
          <w:rFonts w:ascii="Arial" w:hAnsi="Arial" w:cs="Arial"/>
        </w:rPr>
        <w:t xml:space="preserve">actualiteit en </w:t>
      </w:r>
      <w:r w:rsidR="00BF5112">
        <w:rPr>
          <w:rFonts w:ascii="Arial" w:hAnsi="Arial" w:cs="Arial"/>
        </w:rPr>
        <w:t xml:space="preserve">de eigen </w:t>
      </w:r>
      <w:r w:rsidR="00BF5112" w:rsidRPr="00E0383D">
        <w:rPr>
          <w:rFonts w:ascii="Arial" w:hAnsi="Arial" w:cs="Arial"/>
        </w:rPr>
        <w:t>schoolsituatie</w:t>
      </w:r>
      <w:r w:rsidR="003D311D">
        <w:rPr>
          <w:rFonts w:ascii="Arial" w:hAnsi="Arial" w:cs="Arial"/>
        </w:rPr>
        <w:t xml:space="preserve">, </w:t>
      </w:r>
      <w:r w:rsidR="003D311D" w:rsidRPr="00E208BB">
        <w:rPr>
          <w:rFonts w:ascii="Arial" w:hAnsi="Arial" w:cs="Arial"/>
        </w:rPr>
        <w:t xml:space="preserve">mede op basis van geraadpleegde </w:t>
      </w:r>
      <w:r w:rsidR="00E208BB" w:rsidRPr="00E208BB">
        <w:rPr>
          <w:rFonts w:ascii="Arial" w:hAnsi="Arial" w:cs="Arial"/>
        </w:rPr>
        <w:t xml:space="preserve">wetenschappelijke </w:t>
      </w:r>
      <w:r w:rsidR="003D311D" w:rsidRPr="00E208BB">
        <w:rPr>
          <w:rFonts w:ascii="Arial" w:hAnsi="Arial" w:cs="Arial"/>
        </w:rPr>
        <w:t>literatuur.</w:t>
      </w:r>
    </w:p>
    <w:p w:rsidR="00DB3BA1" w:rsidRDefault="00DB3BA1" w:rsidP="00DB3BA1">
      <w:pPr>
        <w:pStyle w:val="Lijstalinea"/>
        <w:spacing w:after="0"/>
        <w:ind w:left="709" w:hanging="425"/>
        <w:rPr>
          <w:rFonts w:ascii="Arial" w:hAnsi="Arial" w:cs="Arial"/>
        </w:rPr>
      </w:pPr>
    </w:p>
    <w:p w:rsidR="003D311D" w:rsidRPr="00E208BB" w:rsidRDefault="003D311D" w:rsidP="003D311D">
      <w:pPr>
        <w:pStyle w:val="Lijstalinea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</w:rPr>
      </w:pPr>
      <w:r w:rsidRPr="00E208BB">
        <w:rPr>
          <w:rFonts w:ascii="Arial" w:hAnsi="Arial" w:cs="Arial"/>
          <w:b/>
        </w:rPr>
        <w:t>Studenten zijn in staat te</w:t>
      </w:r>
      <w:r w:rsidR="00900A98" w:rsidRPr="00E208BB">
        <w:rPr>
          <w:rFonts w:ascii="Arial" w:hAnsi="Arial" w:cs="Arial"/>
          <w:b/>
        </w:rPr>
        <w:t xml:space="preserve"> verwoorden </w:t>
      </w:r>
      <w:r w:rsidRPr="00E208BB">
        <w:rPr>
          <w:rFonts w:ascii="Arial" w:hAnsi="Arial" w:cs="Arial"/>
          <w:b/>
        </w:rPr>
        <w:t>wat hun rol kan zijn binnen NLT:</w:t>
      </w:r>
    </w:p>
    <w:p w:rsidR="00900A98" w:rsidRPr="00E208BB" w:rsidRDefault="003D311D" w:rsidP="003D311D">
      <w:pPr>
        <w:pStyle w:val="Lijstalinea"/>
        <w:ind w:hanging="436"/>
      </w:pPr>
      <w:r w:rsidRPr="00E208BB">
        <w:t>d.1</w:t>
      </w:r>
      <w:r w:rsidRPr="00E208BB">
        <w:tab/>
      </w:r>
      <w:r w:rsidR="00900A98" w:rsidRPr="00E208BB">
        <w:t>welk aandeel ze kunnen</w:t>
      </w:r>
      <w:r w:rsidRPr="00E208BB">
        <w:t xml:space="preserve"> en willen</w:t>
      </w:r>
      <w:r w:rsidR="00900A98" w:rsidRPr="00E208BB">
        <w:t xml:space="preserve"> leveren bij het verzorgen van </w:t>
      </w:r>
      <w:r w:rsidR="00E0383D" w:rsidRPr="00E208BB">
        <w:t>lessen NLT in samenwerking met collega’s van andere vakken</w:t>
      </w:r>
    </w:p>
    <w:p w:rsidR="003D311D" w:rsidRPr="00E208BB" w:rsidRDefault="003D311D" w:rsidP="003D311D">
      <w:pPr>
        <w:pStyle w:val="Lijstalinea"/>
        <w:ind w:hanging="436"/>
        <w:rPr>
          <w:rFonts w:ascii="Arial" w:hAnsi="Arial" w:cs="Arial"/>
          <w:b/>
        </w:rPr>
      </w:pPr>
      <w:r w:rsidRPr="00E208BB">
        <w:t>d.2</w:t>
      </w:r>
      <w:r w:rsidRPr="00E208BB">
        <w:tab/>
        <w:t>welk aandeel ze kunnen en willen leveren bij het implementeren van NLT op school</w:t>
      </w:r>
    </w:p>
    <w:p w:rsidR="00900A98" w:rsidRDefault="00900A98" w:rsidP="007000BC">
      <w:pPr>
        <w:spacing w:after="0"/>
        <w:rPr>
          <w:rFonts w:ascii="Arial" w:hAnsi="Arial" w:cs="Arial"/>
          <w:sz w:val="16"/>
          <w:szCs w:val="16"/>
        </w:rPr>
      </w:pPr>
    </w:p>
    <w:p w:rsidR="003D311D" w:rsidRPr="00DB3BA1" w:rsidRDefault="003D311D" w:rsidP="007000BC">
      <w:pPr>
        <w:spacing w:after="0"/>
        <w:rPr>
          <w:rFonts w:ascii="Arial" w:hAnsi="Arial" w:cs="Arial"/>
          <w:sz w:val="16"/>
          <w:szCs w:val="16"/>
        </w:rPr>
      </w:pPr>
    </w:p>
    <w:p w:rsidR="00DB3BA1" w:rsidRDefault="00DB3BA1" w:rsidP="00E0383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3D311D" w:rsidRPr="00DB3BA1" w:rsidRDefault="003D311D" w:rsidP="00E0383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E0383D" w:rsidRPr="00DB3BA1" w:rsidRDefault="00E0383D" w:rsidP="00E0383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B3BA1">
        <w:rPr>
          <w:rFonts w:ascii="Arial" w:hAnsi="Arial" w:cs="Arial"/>
          <w:i/>
          <w:sz w:val="16"/>
          <w:szCs w:val="16"/>
        </w:rPr>
        <w:t>NB: Doelen</w:t>
      </w:r>
      <w:r w:rsidR="00050F09" w:rsidRPr="00DB3BA1">
        <w:rPr>
          <w:rFonts w:ascii="Arial" w:hAnsi="Arial" w:cs="Arial"/>
          <w:i/>
          <w:sz w:val="16"/>
          <w:szCs w:val="16"/>
        </w:rPr>
        <w:t xml:space="preserve"> voor NLT in de eerstegraads lerarenopleidingen</w:t>
      </w:r>
      <w:r w:rsidRPr="00DB3BA1">
        <w:rPr>
          <w:rFonts w:ascii="Arial" w:hAnsi="Arial" w:cs="Arial"/>
          <w:i/>
          <w:sz w:val="16"/>
          <w:szCs w:val="16"/>
        </w:rPr>
        <w:t xml:space="preserve">,geformuleerd </w:t>
      </w:r>
      <w:r w:rsidR="00D10525">
        <w:rPr>
          <w:rFonts w:ascii="Arial" w:hAnsi="Arial" w:cs="Arial"/>
          <w:i/>
          <w:sz w:val="16"/>
          <w:szCs w:val="16"/>
        </w:rPr>
        <w:t xml:space="preserve">tijdens werkgroep </w:t>
      </w:r>
      <w:proofErr w:type="spellStart"/>
      <w:r w:rsidR="00D10525">
        <w:rPr>
          <w:rFonts w:ascii="Arial" w:hAnsi="Arial" w:cs="Arial"/>
          <w:i/>
          <w:sz w:val="16"/>
          <w:szCs w:val="16"/>
        </w:rPr>
        <w:t>Ecent</w:t>
      </w:r>
      <w:proofErr w:type="spellEnd"/>
      <w:r w:rsidR="00D10525">
        <w:rPr>
          <w:rFonts w:ascii="Arial" w:hAnsi="Arial" w:cs="Arial"/>
          <w:i/>
          <w:sz w:val="16"/>
          <w:szCs w:val="16"/>
        </w:rPr>
        <w:t xml:space="preserve"> 2010</w:t>
      </w:r>
    </w:p>
    <w:p w:rsidR="00E0383D" w:rsidRPr="00DB3BA1" w:rsidRDefault="00E0383D" w:rsidP="00E0383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i/>
          <w:sz w:val="16"/>
          <w:szCs w:val="16"/>
        </w:rPr>
      </w:pPr>
      <w:r w:rsidRPr="00DB3BA1">
        <w:rPr>
          <w:rFonts w:ascii="Arial" w:hAnsi="Arial" w:cs="Arial"/>
          <w:i/>
          <w:sz w:val="16"/>
          <w:szCs w:val="16"/>
        </w:rPr>
        <w:t>Kennis van aard, doelen en inhoud van NLT</w:t>
      </w:r>
    </w:p>
    <w:p w:rsidR="00E0383D" w:rsidRPr="00DB3BA1" w:rsidRDefault="00E0383D" w:rsidP="00E0383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i/>
          <w:sz w:val="16"/>
          <w:szCs w:val="16"/>
          <w:lang w:val="en-US"/>
        </w:rPr>
      </w:pPr>
      <w:r w:rsidRPr="00DB3BA1">
        <w:rPr>
          <w:rFonts w:ascii="Arial" w:hAnsi="Arial" w:cs="Arial"/>
          <w:i/>
          <w:sz w:val="16"/>
          <w:szCs w:val="16"/>
        </w:rPr>
        <w:t>Verbreding van inhoudelijke expertise</w:t>
      </w:r>
    </w:p>
    <w:p w:rsidR="00E0383D" w:rsidRPr="00DB3BA1" w:rsidRDefault="00E0383D" w:rsidP="00E0383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i/>
          <w:sz w:val="16"/>
          <w:szCs w:val="16"/>
        </w:rPr>
      </w:pPr>
      <w:r w:rsidRPr="00DB3BA1">
        <w:rPr>
          <w:rFonts w:ascii="Arial" w:hAnsi="Arial" w:cs="Arial"/>
          <w:i/>
          <w:sz w:val="16"/>
          <w:szCs w:val="16"/>
        </w:rPr>
        <w:t>Kennis over de beschikbaarheid van het lesmateriaal en de faciliteiten van regionale steunpunten</w:t>
      </w:r>
    </w:p>
    <w:p w:rsidR="00E0383D" w:rsidRPr="00DB3BA1" w:rsidRDefault="00E0383D" w:rsidP="00E0383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i/>
          <w:sz w:val="16"/>
          <w:szCs w:val="16"/>
        </w:rPr>
      </w:pPr>
      <w:r w:rsidRPr="00DB3BA1">
        <w:rPr>
          <w:rFonts w:ascii="Arial" w:hAnsi="Arial" w:cs="Arial"/>
          <w:i/>
          <w:sz w:val="16"/>
          <w:szCs w:val="16"/>
        </w:rPr>
        <w:t>In staat om het lesmateriaal op kwaliteitscriteria te beoordelen</w:t>
      </w:r>
    </w:p>
    <w:p w:rsidR="00E0383D" w:rsidRPr="00DB3BA1" w:rsidRDefault="00E0383D" w:rsidP="00E0383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i/>
          <w:sz w:val="16"/>
          <w:szCs w:val="16"/>
        </w:rPr>
      </w:pPr>
      <w:r w:rsidRPr="00DB3BA1">
        <w:rPr>
          <w:rFonts w:ascii="Arial" w:hAnsi="Arial" w:cs="Arial"/>
          <w:i/>
          <w:sz w:val="16"/>
          <w:szCs w:val="16"/>
        </w:rPr>
        <w:t>In staat om lessen NLT te verzorgen in samenwerking met collega’s van andere vakken</w:t>
      </w:r>
    </w:p>
    <w:p w:rsidR="00E0383D" w:rsidRPr="00DB3BA1" w:rsidRDefault="00E0383D" w:rsidP="00E0383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i/>
          <w:sz w:val="16"/>
          <w:szCs w:val="16"/>
        </w:rPr>
      </w:pPr>
      <w:r w:rsidRPr="00DB3BA1">
        <w:rPr>
          <w:rFonts w:ascii="Arial" w:hAnsi="Arial" w:cs="Arial"/>
          <w:i/>
          <w:sz w:val="16"/>
          <w:szCs w:val="16"/>
        </w:rPr>
        <w:t>In staat om gevarieerd te toetsen</w:t>
      </w:r>
    </w:p>
    <w:p w:rsidR="00E0383D" w:rsidRPr="00DB3BA1" w:rsidRDefault="00E0383D" w:rsidP="00E0383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i/>
          <w:sz w:val="16"/>
          <w:szCs w:val="16"/>
        </w:rPr>
      </w:pPr>
      <w:r w:rsidRPr="00DB3BA1">
        <w:rPr>
          <w:rFonts w:ascii="Arial" w:hAnsi="Arial" w:cs="Arial"/>
          <w:i/>
          <w:sz w:val="16"/>
          <w:szCs w:val="16"/>
        </w:rPr>
        <w:t>In staat om onderdelen van het lesmateriaal aan te passen aan actualiteit en schoolsituatie</w:t>
      </w:r>
    </w:p>
    <w:p w:rsidR="00E0383D" w:rsidRPr="00DB3BA1" w:rsidRDefault="00E0383D" w:rsidP="00E0383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i/>
          <w:sz w:val="16"/>
          <w:szCs w:val="16"/>
        </w:rPr>
      </w:pPr>
      <w:r w:rsidRPr="00DB3BA1">
        <w:rPr>
          <w:rFonts w:ascii="Arial" w:hAnsi="Arial" w:cs="Arial"/>
          <w:i/>
          <w:sz w:val="16"/>
          <w:szCs w:val="16"/>
        </w:rPr>
        <w:t xml:space="preserve">In staat om </w:t>
      </w:r>
      <w:proofErr w:type="spellStart"/>
      <w:r w:rsidRPr="00DB3BA1">
        <w:rPr>
          <w:rFonts w:ascii="Arial" w:hAnsi="Arial" w:cs="Arial"/>
          <w:i/>
          <w:sz w:val="16"/>
          <w:szCs w:val="16"/>
        </w:rPr>
        <w:t>NLT-leerlijnen</w:t>
      </w:r>
      <w:proofErr w:type="spellEnd"/>
      <w:r w:rsidRPr="00DB3BA1">
        <w:rPr>
          <w:rFonts w:ascii="Arial" w:hAnsi="Arial" w:cs="Arial"/>
          <w:i/>
          <w:sz w:val="16"/>
          <w:szCs w:val="16"/>
        </w:rPr>
        <w:t xml:space="preserve"> te ontwikkelen en op basis hiervan lesmateriaal te arrangeren</w:t>
      </w:r>
    </w:p>
    <w:p w:rsidR="00E0383D" w:rsidRPr="00DB3BA1" w:rsidRDefault="00E0383D" w:rsidP="00E0383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i/>
          <w:sz w:val="16"/>
          <w:szCs w:val="16"/>
        </w:rPr>
      </w:pPr>
      <w:r w:rsidRPr="00DB3BA1">
        <w:rPr>
          <w:rFonts w:ascii="Arial" w:hAnsi="Arial" w:cs="Arial"/>
          <w:i/>
          <w:sz w:val="16"/>
          <w:szCs w:val="16"/>
        </w:rPr>
        <w:t xml:space="preserve">Inzicht in </w:t>
      </w:r>
      <w:proofErr w:type="spellStart"/>
      <w:r w:rsidRPr="00DB3BA1">
        <w:rPr>
          <w:rFonts w:ascii="Arial" w:hAnsi="Arial" w:cs="Arial"/>
          <w:i/>
          <w:sz w:val="16"/>
          <w:szCs w:val="16"/>
        </w:rPr>
        <w:t>NLT-implementatie</w:t>
      </w:r>
      <w:proofErr w:type="spellEnd"/>
      <w:r w:rsidRPr="00DB3BA1">
        <w:rPr>
          <w:rFonts w:ascii="Arial" w:hAnsi="Arial" w:cs="Arial"/>
          <w:i/>
          <w:sz w:val="16"/>
          <w:szCs w:val="16"/>
        </w:rPr>
        <w:t xml:space="preserve"> aspecten op schoolniveau</w:t>
      </w:r>
    </w:p>
    <w:p w:rsidR="00E0383D" w:rsidRPr="00DB3BA1" w:rsidRDefault="00E0383D" w:rsidP="00E0383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i/>
          <w:sz w:val="16"/>
          <w:szCs w:val="16"/>
          <w:lang w:val="en-US"/>
        </w:rPr>
      </w:pPr>
      <w:r w:rsidRPr="00DB3BA1">
        <w:rPr>
          <w:rFonts w:ascii="Arial" w:hAnsi="Arial" w:cs="Arial"/>
          <w:i/>
          <w:sz w:val="16"/>
          <w:szCs w:val="16"/>
        </w:rPr>
        <w:t>???</w:t>
      </w:r>
    </w:p>
    <w:p w:rsidR="00050F09" w:rsidRDefault="00050F09" w:rsidP="00050F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br w:type="page"/>
      </w:r>
      <w:r>
        <w:rPr>
          <w:rFonts w:ascii="Arial" w:hAnsi="Arial" w:cs="Arial"/>
          <w:b/>
          <w:sz w:val="24"/>
          <w:szCs w:val="24"/>
        </w:rPr>
        <w:t>Globaal programma</w:t>
      </w:r>
      <w:r>
        <w:rPr>
          <w:rFonts w:ascii="Arial" w:hAnsi="Arial" w:cs="Arial"/>
          <w:sz w:val="24"/>
          <w:szCs w:val="24"/>
        </w:rPr>
        <w:t>:</w:t>
      </w:r>
    </w:p>
    <w:p w:rsidR="00E0383D" w:rsidRDefault="00E0383D" w:rsidP="00E0383D">
      <w:pPr>
        <w:spacing w:after="0" w:line="240" w:lineRule="auto"/>
        <w:rPr>
          <w:rFonts w:ascii="Arial" w:hAnsi="Arial" w:cs="Arial"/>
        </w:rPr>
      </w:pPr>
    </w:p>
    <w:p w:rsidR="00824A8D" w:rsidRPr="00C930BD" w:rsidRDefault="00C930BD" w:rsidP="00824A8D">
      <w:pPr>
        <w:spacing w:after="0" w:line="240" w:lineRule="auto"/>
        <w:rPr>
          <w:u w:val="single"/>
        </w:rPr>
      </w:pPr>
      <w:r w:rsidRPr="00C930BD">
        <w:rPr>
          <w:u w:val="single"/>
        </w:rPr>
        <w:t>Hoofdopdrachten</w:t>
      </w:r>
    </w:p>
    <w:p w:rsidR="0092561E" w:rsidRDefault="0092561E" w:rsidP="00824A8D">
      <w:pPr>
        <w:spacing w:after="0" w:line="240" w:lineRule="auto"/>
        <w:rPr>
          <w:i/>
        </w:rPr>
      </w:pPr>
    </w:p>
    <w:p w:rsidR="00C930BD" w:rsidRPr="00C930BD" w:rsidRDefault="00C930BD" w:rsidP="00824A8D">
      <w:pPr>
        <w:spacing w:after="0" w:line="240" w:lineRule="auto"/>
        <w:rPr>
          <w:i/>
        </w:rPr>
      </w:pPr>
      <w:r w:rsidRPr="00C930BD">
        <w:rPr>
          <w:i/>
        </w:rPr>
        <w:t>groep</w:t>
      </w:r>
    </w:p>
    <w:p w:rsidR="00C930BD" w:rsidRDefault="00C930BD" w:rsidP="00C930BD">
      <w:pPr>
        <w:numPr>
          <w:ilvl w:val="0"/>
          <w:numId w:val="14"/>
        </w:numPr>
        <w:spacing w:after="0" w:line="240" w:lineRule="auto"/>
        <w:ind w:left="426" w:hanging="426"/>
      </w:pPr>
      <w:r>
        <w:t xml:space="preserve">Stel een plan op voor het uitvoeren van een (specifieke) </w:t>
      </w:r>
      <w:proofErr w:type="spellStart"/>
      <w:r>
        <w:t>NLT-module</w:t>
      </w:r>
      <w:proofErr w:type="spellEnd"/>
    </w:p>
    <w:p w:rsidR="00C930BD" w:rsidRDefault="00C930BD" w:rsidP="00C930BD">
      <w:pPr>
        <w:numPr>
          <w:ilvl w:val="0"/>
          <w:numId w:val="14"/>
        </w:numPr>
        <w:spacing w:after="0" w:line="240" w:lineRule="auto"/>
        <w:ind w:left="426" w:hanging="426"/>
      </w:pPr>
      <w:r>
        <w:t>Stel een plan op om NLT op een school in te voeren</w:t>
      </w:r>
    </w:p>
    <w:p w:rsidR="00C930BD" w:rsidRDefault="00C930BD" w:rsidP="00C930BD">
      <w:pPr>
        <w:spacing w:after="0" w:line="240" w:lineRule="auto"/>
        <w:rPr>
          <w:i/>
        </w:rPr>
      </w:pPr>
    </w:p>
    <w:p w:rsidR="00C930BD" w:rsidRPr="00C930BD" w:rsidRDefault="00C930BD" w:rsidP="00C930BD">
      <w:pPr>
        <w:spacing w:after="0" w:line="240" w:lineRule="auto"/>
        <w:rPr>
          <w:i/>
        </w:rPr>
      </w:pPr>
      <w:r w:rsidRPr="00C930BD">
        <w:rPr>
          <w:i/>
        </w:rPr>
        <w:t>individueel</w:t>
      </w:r>
    </w:p>
    <w:p w:rsidR="00C930BD" w:rsidRDefault="00C930BD" w:rsidP="00824A8D">
      <w:pPr>
        <w:numPr>
          <w:ilvl w:val="0"/>
          <w:numId w:val="14"/>
        </w:numPr>
        <w:spacing w:after="0" w:line="240" w:lineRule="auto"/>
        <w:ind w:left="426" w:hanging="426"/>
      </w:pPr>
      <w:r>
        <w:t xml:space="preserve">Schrijf een </w:t>
      </w:r>
      <w:proofErr w:type="spellStart"/>
      <w:r>
        <w:t>NLT-zelfportret</w:t>
      </w:r>
      <w:proofErr w:type="spellEnd"/>
      <w:r>
        <w:t xml:space="preserve"> met daarin: je beeld van NLT + de rol die jij denkt te kunnen spelen bij het invoeren en/of het uitvoeren van NLT op je eigen school </w:t>
      </w:r>
    </w:p>
    <w:p w:rsidR="00C930BD" w:rsidRDefault="00C930BD" w:rsidP="00824A8D">
      <w:pPr>
        <w:spacing w:after="0" w:line="240" w:lineRule="auto"/>
      </w:pPr>
    </w:p>
    <w:p w:rsidR="0092561E" w:rsidRPr="00FE3CA9" w:rsidRDefault="0092561E" w:rsidP="00824A8D">
      <w:pPr>
        <w:spacing w:after="0" w:line="240" w:lineRule="auto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662"/>
        <w:gridCol w:w="2835"/>
      </w:tblGrid>
      <w:tr w:rsidR="00824A8D" w:rsidRPr="00FE3CA9" w:rsidTr="0092561E">
        <w:tc>
          <w:tcPr>
            <w:tcW w:w="817" w:type="dxa"/>
            <w:tcBorders>
              <w:bottom w:val="single" w:sz="4" w:space="0" w:color="000000"/>
            </w:tcBorders>
            <w:shd w:val="clear" w:color="auto" w:fill="D9D9D9"/>
          </w:tcPr>
          <w:p w:rsidR="00824A8D" w:rsidRPr="00531ACF" w:rsidRDefault="00824A8D" w:rsidP="00824A8D">
            <w:pPr>
              <w:spacing w:after="0" w:line="240" w:lineRule="auto"/>
              <w:rPr>
                <w:b/>
              </w:rPr>
            </w:pPr>
            <w:r w:rsidRPr="00531ACF">
              <w:rPr>
                <w:b/>
              </w:rPr>
              <w:t>week</w:t>
            </w:r>
          </w:p>
        </w:tc>
        <w:tc>
          <w:tcPr>
            <w:tcW w:w="6662" w:type="dxa"/>
            <w:shd w:val="clear" w:color="auto" w:fill="D9D9D9"/>
          </w:tcPr>
          <w:p w:rsidR="00824A8D" w:rsidRPr="00531ACF" w:rsidRDefault="00824A8D" w:rsidP="00824A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inhoud</w:t>
            </w:r>
            <w:r w:rsidRPr="00531ACF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</w:tcPr>
          <w:p w:rsidR="00824A8D" w:rsidRPr="00531ACF" w:rsidRDefault="00824A8D" w:rsidP="00824A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opdracht</w:t>
            </w:r>
          </w:p>
        </w:tc>
      </w:tr>
      <w:tr w:rsidR="00824A8D" w:rsidRPr="00AE774D" w:rsidTr="0092561E">
        <w:tc>
          <w:tcPr>
            <w:tcW w:w="817" w:type="dxa"/>
            <w:shd w:val="clear" w:color="auto" w:fill="D9D9D9"/>
          </w:tcPr>
          <w:p w:rsidR="00824A8D" w:rsidRPr="00531ACF" w:rsidRDefault="00824A8D" w:rsidP="00824A8D">
            <w:pPr>
              <w:spacing w:after="0" w:line="240" w:lineRule="auto"/>
              <w:jc w:val="center"/>
              <w:rPr>
                <w:b/>
              </w:rPr>
            </w:pPr>
          </w:p>
          <w:p w:rsidR="00824A8D" w:rsidRPr="00531ACF" w:rsidRDefault="00824A8D" w:rsidP="00824A8D">
            <w:pPr>
              <w:spacing w:after="0" w:line="240" w:lineRule="auto"/>
              <w:jc w:val="center"/>
              <w:rPr>
                <w:b/>
              </w:rPr>
            </w:pPr>
            <w:r w:rsidRPr="00531ACF">
              <w:rPr>
                <w:b/>
              </w:rPr>
              <w:t>1</w:t>
            </w:r>
          </w:p>
          <w:p w:rsidR="00824A8D" w:rsidRPr="00531ACF" w:rsidRDefault="00824A8D" w:rsidP="00824A8D">
            <w:pPr>
              <w:spacing w:after="0" w:line="240" w:lineRule="auto"/>
              <w:jc w:val="center"/>
            </w:pPr>
          </w:p>
          <w:p w:rsidR="00824A8D" w:rsidRPr="00531ACF" w:rsidRDefault="00824A8D" w:rsidP="00824A8D">
            <w:pPr>
              <w:spacing w:after="0" w:line="240" w:lineRule="auto"/>
              <w:jc w:val="center"/>
            </w:pPr>
          </w:p>
        </w:tc>
        <w:tc>
          <w:tcPr>
            <w:tcW w:w="6662" w:type="dxa"/>
          </w:tcPr>
          <w:p w:rsidR="00824A8D" w:rsidRPr="00531ACF" w:rsidRDefault="00824A8D" w:rsidP="00824A8D">
            <w:pPr>
              <w:spacing w:after="0" w:line="240" w:lineRule="auto"/>
              <w:ind w:left="317"/>
            </w:pPr>
          </w:p>
          <w:p w:rsidR="00824A8D" w:rsidRPr="00531ACF" w:rsidRDefault="00824A8D" w:rsidP="00824A8D">
            <w:pPr>
              <w:numPr>
                <w:ilvl w:val="0"/>
                <w:numId w:val="9"/>
              </w:numPr>
              <w:spacing w:after="0" w:line="240" w:lineRule="auto"/>
              <w:ind w:left="317" w:hanging="317"/>
            </w:pPr>
            <w:r w:rsidRPr="00531ACF">
              <w:t>intro</w:t>
            </w:r>
            <w:r>
              <w:t>ductieactiviteit: enkele leuke voorbeelden van invoering NLT op school, uitvoering na enkele jaren en toekomstplannen</w:t>
            </w:r>
          </w:p>
          <w:p w:rsidR="00C930BD" w:rsidRPr="00531ACF" w:rsidRDefault="00824A8D" w:rsidP="00C930BD">
            <w:pPr>
              <w:numPr>
                <w:ilvl w:val="0"/>
                <w:numId w:val="9"/>
              </w:numPr>
              <w:spacing w:after="0" w:line="240" w:lineRule="auto"/>
              <w:ind w:left="317" w:hanging="317"/>
            </w:pPr>
            <w:r w:rsidRPr="00531ACF">
              <w:t>introductie op de module</w:t>
            </w:r>
            <w:r w:rsidR="00C930BD">
              <w:t xml:space="preserve"> en de hoofdopdrachten</w:t>
            </w:r>
          </w:p>
          <w:p w:rsidR="00824A8D" w:rsidRPr="00531ACF" w:rsidRDefault="00824A8D" w:rsidP="00824A8D">
            <w:pPr>
              <w:spacing w:after="0" w:line="240" w:lineRule="auto"/>
              <w:ind w:left="317"/>
            </w:pPr>
          </w:p>
        </w:tc>
        <w:tc>
          <w:tcPr>
            <w:tcW w:w="2835" w:type="dxa"/>
          </w:tcPr>
          <w:p w:rsidR="00824A8D" w:rsidRDefault="00281D1C" w:rsidP="00824A8D">
            <w:pPr>
              <w:numPr>
                <w:ilvl w:val="0"/>
                <w:numId w:val="9"/>
              </w:numPr>
              <w:spacing w:after="0" w:line="240" w:lineRule="auto"/>
              <w:ind w:left="311" w:hanging="284"/>
            </w:pPr>
            <w:r>
              <w:t xml:space="preserve">zelfanalyse: </w:t>
            </w:r>
            <w:r w:rsidR="00C930BD">
              <w:t xml:space="preserve">eerste </w:t>
            </w:r>
            <w:r w:rsidR="00824A8D">
              <w:t xml:space="preserve">beeld van NLT </w:t>
            </w:r>
          </w:p>
          <w:p w:rsidR="00824A8D" w:rsidRPr="00531ACF" w:rsidRDefault="00824A8D" w:rsidP="00824A8D">
            <w:pPr>
              <w:numPr>
                <w:ilvl w:val="0"/>
                <w:numId w:val="9"/>
              </w:numPr>
              <w:spacing w:after="0" w:line="240" w:lineRule="auto"/>
              <w:ind w:left="311" w:hanging="284"/>
            </w:pPr>
            <w:r>
              <w:t xml:space="preserve">oriënteren op modules </w:t>
            </w:r>
            <w:r>
              <w:sym w:font="Wingdings" w:char="F0E0"/>
            </w:r>
            <w:r>
              <w:t xml:space="preserve"> keuze bepalen</w:t>
            </w:r>
          </w:p>
        </w:tc>
      </w:tr>
      <w:tr w:rsidR="0092561E" w:rsidRPr="00267B35" w:rsidTr="0092561E">
        <w:tc>
          <w:tcPr>
            <w:tcW w:w="817" w:type="dxa"/>
            <w:shd w:val="clear" w:color="auto" w:fill="D9D9D9"/>
          </w:tcPr>
          <w:p w:rsidR="0092561E" w:rsidRPr="00AE774D" w:rsidRDefault="0092561E" w:rsidP="00824A8D">
            <w:pPr>
              <w:spacing w:after="0" w:line="240" w:lineRule="auto"/>
              <w:jc w:val="center"/>
              <w:rPr>
                <w:b/>
              </w:rPr>
            </w:pPr>
          </w:p>
          <w:p w:rsidR="0092561E" w:rsidRPr="00AE774D" w:rsidRDefault="0092561E" w:rsidP="00824A8D">
            <w:pPr>
              <w:spacing w:after="0" w:line="240" w:lineRule="auto"/>
              <w:jc w:val="center"/>
              <w:rPr>
                <w:b/>
              </w:rPr>
            </w:pPr>
            <w:r w:rsidRPr="00AE774D">
              <w:rPr>
                <w:b/>
              </w:rPr>
              <w:t>2</w:t>
            </w:r>
          </w:p>
          <w:p w:rsidR="0092561E" w:rsidRPr="00AE774D" w:rsidRDefault="0092561E" w:rsidP="00824A8D">
            <w:pPr>
              <w:spacing w:after="0" w:line="240" w:lineRule="auto"/>
              <w:jc w:val="center"/>
            </w:pPr>
          </w:p>
          <w:p w:rsidR="0092561E" w:rsidRPr="00AE774D" w:rsidRDefault="0092561E" w:rsidP="00824A8D">
            <w:pPr>
              <w:spacing w:after="0" w:line="240" w:lineRule="auto"/>
            </w:pPr>
          </w:p>
        </w:tc>
        <w:tc>
          <w:tcPr>
            <w:tcW w:w="6662" w:type="dxa"/>
          </w:tcPr>
          <w:p w:rsidR="0092561E" w:rsidRDefault="0092561E" w:rsidP="00824A8D">
            <w:pPr>
              <w:spacing w:after="0" w:line="240" w:lineRule="auto"/>
              <w:ind w:left="317"/>
            </w:pPr>
          </w:p>
          <w:p w:rsidR="0092561E" w:rsidRPr="00531ACF" w:rsidRDefault="0092561E" w:rsidP="00824A8D">
            <w:pPr>
              <w:numPr>
                <w:ilvl w:val="0"/>
                <w:numId w:val="9"/>
              </w:numPr>
              <w:spacing w:after="0" w:line="240" w:lineRule="auto"/>
              <w:ind w:left="317" w:hanging="317"/>
            </w:pPr>
            <w:proofErr w:type="spellStart"/>
            <w:r>
              <w:t>multidiciplinaire</w:t>
            </w:r>
            <w:proofErr w:type="spellEnd"/>
            <w:r>
              <w:t xml:space="preserve"> groepjes maken en modules verdelen</w:t>
            </w:r>
          </w:p>
          <w:p w:rsidR="0092561E" w:rsidRDefault="0092561E" w:rsidP="00281D1C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</w:pPr>
            <w:proofErr w:type="spellStart"/>
            <w:r>
              <w:t>thema-keuze-college’s</w:t>
            </w:r>
            <w:proofErr w:type="spellEnd"/>
            <w:r>
              <w:t xml:space="preserve">:  basiskennis uit de monovakken (bv. DNA, straling, formules, aarde,…). </w:t>
            </w:r>
          </w:p>
          <w:p w:rsidR="0092561E" w:rsidRDefault="0092561E" w:rsidP="0092561E">
            <w:pPr>
              <w:spacing w:after="0" w:line="240" w:lineRule="auto"/>
              <w:ind w:left="317"/>
            </w:pPr>
            <w:r w:rsidRPr="0092561E">
              <w:rPr>
                <w:u w:val="single"/>
              </w:rPr>
              <w:t>NB</w:t>
            </w:r>
            <w:r>
              <w:t>: groepsleden verdelen zich over de thema’s</w:t>
            </w:r>
          </w:p>
          <w:p w:rsidR="0092561E" w:rsidRPr="00531ACF" w:rsidRDefault="0092561E" w:rsidP="00281D1C">
            <w:pPr>
              <w:spacing w:after="0" w:line="240" w:lineRule="auto"/>
            </w:pPr>
          </w:p>
        </w:tc>
        <w:tc>
          <w:tcPr>
            <w:tcW w:w="2835" w:type="dxa"/>
            <w:vMerge w:val="restart"/>
          </w:tcPr>
          <w:p w:rsidR="0092561E" w:rsidRDefault="0092561E" w:rsidP="00C930BD">
            <w:pPr>
              <w:spacing w:after="0" w:line="240" w:lineRule="auto"/>
            </w:pPr>
          </w:p>
          <w:p w:rsidR="0092561E" w:rsidRPr="00DB3BA1" w:rsidRDefault="0092561E" w:rsidP="0092561E">
            <w:pPr>
              <w:spacing w:after="0" w:line="240" w:lineRule="auto"/>
              <w:rPr>
                <w:b/>
              </w:rPr>
            </w:pPr>
            <w:r w:rsidRPr="00DB3BA1">
              <w:rPr>
                <w:b/>
              </w:rPr>
              <w:t>Hoofdopdracht 1: plan uitvoeren module</w:t>
            </w:r>
          </w:p>
        </w:tc>
      </w:tr>
      <w:tr w:rsidR="0092561E" w:rsidRPr="00267B35" w:rsidTr="0092561E">
        <w:tc>
          <w:tcPr>
            <w:tcW w:w="817" w:type="dxa"/>
            <w:shd w:val="clear" w:color="auto" w:fill="D9D9D9"/>
          </w:tcPr>
          <w:p w:rsidR="0092561E" w:rsidRPr="00531ACF" w:rsidRDefault="0092561E" w:rsidP="00824A8D">
            <w:pPr>
              <w:spacing w:after="0" w:line="240" w:lineRule="auto"/>
              <w:jc w:val="center"/>
              <w:rPr>
                <w:b/>
              </w:rPr>
            </w:pPr>
          </w:p>
          <w:p w:rsidR="0092561E" w:rsidRPr="0092561E" w:rsidRDefault="0092561E" w:rsidP="0092561E">
            <w:pPr>
              <w:spacing w:after="0" w:line="240" w:lineRule="auto"/>
              <w:jc w:val="center"/>
              <w:rPr>
                <w:b/>
              </w:rPr>
            </w:pPr>
            <w:r w:rsidRPr="00531ACF">
              <w:rPr>
                <w:b/>
              </w:rPr>
              <w:t>3</w:t>
            </w:r>
          </w:p>
          <w:p w:rsidR="0092561E" w:rsidRPr="00531ACF" w:rsidRDefault="0092561E" w:rsidP="00824A8D">
            <w:pPr>
              <w:spacing w:after="0" w:line="240" w:lineRule="auto"/>
              <w:jc w:val="center"/>
            </w:pPr>
          </w:p>
        </w:tc>
        <w:tc>
          <w:tcPr>
            <w:tcW w:w="6662" w:type="dxa"/>
          </w:tcPr>
          <w:p w:rsidR="0092561E" w:rsidRDefault="0092561E" w:rsidP="00824A8D">
            <w:pPr>
              <w:spacing w:after="0" w:line="240" w:lineRule="auto"/>
              <w:ind w:left="317"/>
            </w:pPr>
          </w:p>
          <w:p w:rsidR="0092561E" w:rsidRPr="00531ACF" w:rsidRDefault="0092561E" w:rsidP="00281D1C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</w:pPr>
            <w:r>
              <w:t>groepswerk module</w:t>
            </w:r>
            <w:r w:rsidR="00DB3BA1">
              <w:t>, docenten als inhoudelijke vraagbaak?</w:t>
            </w:r>
          </w:p>
        </w:tc>
        <w:tc>
          <w:tcPr>
            <w:tcW w:w="2835" w:type="dxa"/>
            <w:vMerge/>
          </w:tcPr>
          <w:p w:rsidR="0092561E" w:rsidRPr="00531ACF" w:rsidRDefault="0092561E" w:rsidP="00824A8D">
            <w:pPr>
              <w:spacing w:after="0" w:line="240" w:lineRule="auto"/>
              <w:ind w:left="317"/>
            </w:pPr>
          </w:p>
        </w:tc>
      </w:tr>
      <w:tr w:rsidR="0092561E" w:rsidRPr="00FE3CA9" w:rsidTr="0092561E">
        <w:tc>
          <w:tcPr>
            <w:tcW w:w="817" w:type="dxa"/>
            <w:shd w:val="clear" w:color="auto" w:fill="D9D9D9"/>
          </w:tcPr>
          <w:p w:rsidR="0092561E" w:rsidRPr="00531ACF" w:rsidRDefault="0092561E" w:rsidP="00824A8D">
            <w:pPr>
              <w:spacing w:after="0" w:line="240" w:lineRule="auto"/>
              <w:jc w:val="center"/>
              <w:rPr>
                <w:b/>
              </w:rPr>
            </w:pPr>
          </w:p>
          <w:p w:rsidR="0092561E" w:rsidRPr="00531ACF" w:rsidRDefault="0092561E" w:rsidP="00824A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2561E" w:rsidRPr="00531ACF" w:rsidRDefault="0092561E" w:rsidP="00824A8D">
            <w:pPr>
              <w:spacing w:after="0" w:line="240" w:lineRule="auto"/>
              <w:jc w:val="center"/>
            </w:pPr>
          </w:p>
          <w:p w:rsidR="0092561E" w:rsidRPr="00531ACF" w:rsidRDefault="0092561E" w:rsidP="00824A8D">
            <w:pPr>
              <w:spacing w:after="0" w:line="240" w:lineRule="auto"/>
              <w:jc w:val="center"/>
            </w:pPr>
          </w:p>
        </w:tc>
        <w:tc>
          <w:tcPr>
            <w:tcW w:w="6662" w:type="dxa"/>
          </w:tcPr>
          <w:p w:rsidR="0092561E" w:rsidRDefault="0092561E" w:rsidP="00C930BD">
            <w:pPr>
              <w:spacing w:after="0" w:line="240" w:lineRule="auto"/>
              <w:ind w:left="317"/>
            </w:pPr>
          </w:p>
          <w:p w:rsidR="0092561E" w:rsidRDefault="0092561E" w:rsidP="00281D1C">
            <w:pPr>
              <w:numPr>
                <w:ilvl w:val="0"/>
                <w:numId w:val="16"/>
              </w:numPr>
              <w:spacing w:after="0" w:line="240" w:lineRule="auto"/>
              <w:ind w:left="317" w:hanging="317"/>
            </w:pPr>
            <w:r>
              <w:t>presentatie over het uitvoeren van de modules (in expertgroepjes)</w:t>
            </w:r>
          </w:p>
          <w:p w:rsidR="0092561E" w:rsidRDefault="0092561E" w:rsidP="00281D1C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</w:pPr>
            <w:r>
              <w:t>nieuwe</w:t>
            </w:r>
            <w:r w:rsidR="00DB3BA1">
              <w:t xml:space="preserve"> heterogene  </w:t>
            </w:r>
            <w:r>
              <w:t xml:space="preserve">groepjes </w:t>
            </w:r>
            <w:r w:rsidR="00DB3BA1">
              <w:t xml:space="preserve">(qua </w:t>
            </w:r>
            <w:proofErr w:type="spellStart"/>
            <w:r w:rsidR="00DB3BA1">
              <w:t>NLT-ervaring</w:t>
            </w:r>
            <w:proofErr w:type="spellEnd"/>
            <w:r w:rsidR="00DB3BA1">
              <w:t xml:space="preserve"> en vakgroep)</w:t>
            </w:r>
            <w:r>
              <w:t>maken</w:t>
            </w:r>
          </w:p>
          <w:p w:rsidR="0092561E" w:rsidRDefault="0092561E" w:rsidP="00824A8D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</w:pPr>
            <w:r>
              <w:t>oriënterende opdracht: wat komt er allemaal kijken bij het invoeren van NLT</w:t>
            </w:r>
          </w:p>
          <w:p w:rsidR="0092561E" w:rsidRPr="00531ACF" w:rsidRDefault="0092561E" w:rsidP="00C930BD">
            <w:pPr>
              <w:spacing w:after="0" w:line="240" w:lineRule="auto"/>
              <w:ind w:left="317"/>
            </w:pPr>
          </w:p>
        </w:tc>
        <w:tc>
          <w:tcPr>
            <w:tcW w:w="2835" w:type="dxa"/>
            <w:vMerge w:val="restart"/>
          </w:tcPr>
          <w:p w:rsidR="0092561E" w:rsidRDefault="0092561E" w:rsidP="00C930BD">
            <w:pPr>
              <w:spacing w:after="0" w:line="240" w:lineRule="auto"/>
              <w:ind w:left="318"/>
            </w:pPr>
          </w:p>
          <w:p w:rsidR="0092561E" w:rsidRDefault="0092561E" w:rsidP="00C930BD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</w:pPr>
            <w:r>
              <w:t xml:space="preserve">oriënteren op informatie over het vak NLT </w:t>
            </w:r>
          </w:p>
          <w:p w:rsidR="0092561E" w:rsidRDefault="0092561E" w:rsidP="0092561E">
            <w:pPr>
              <w:spacing w:after="0" w:line="240" w:lineRule="auto"/>
              <w:ind w:left="34"/>
            </w:pPr>
          </w:p>
          <w:p w:rsidR="0092561E" w:rsidRPr="00DB3BA1" w:rsidRDefault="0092561E" w:rsidP="0092561E">
            <w:pPr>
              <w:spacing w:after="0" w:line="240" w:lineRule="auto"/>
              <w:ind w:left="34"/>
              <w:rPr>
                <w:b/>
              </w:rPr>
            </w:pPr>
            <w:r w:rsidRPr="00DB3BA1">
              <w:rPr>
                <w:b/>
              </w:rPr>
              <w:t>Hoofdopdracht 2: plan invoeren NLT</w:t>
            </w:r>
          </w:p>
        </w:tc>
      </w:tr>
      <w:tr w:rsidR="0092561E" w:rsidRPr="0092561E" w:rsidTr="0092561E">
        <w:tc>
          <w:tcPr>
            <w:tcW w:w="817" w:type="dxa"/>
            <w:shd w:val="clear" w:color="auto" w:fill="D9D9D9"/>
          </w:tcPr>
          <w:p w:rsidR="0092561E" w:rsidRDefault="0092561E" w:rsidP="00824A8D">
            <w:pPr>
              <w:spacing w:after="0" w:line="240" w:lineRule="auto"/>
              <w:jc w:val="center"/>
              <w:rPr>
                <w:b/>
              </w:rPr>
            </w:pPr>
          </w:p>
          <w:p w:rsidR="0092561E" w:rsidRDefault="0092561E" w:rsidP="00824A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2561E" w:rsidRPr="00531ACF" w:rsidRDefault="0092561E" w:rsidP="00824A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92561E" w:rsidRDefault="0092561E" w:rsidP="0092561E">
            <w:pPr>
              <w:spacing w:after="0" w:line="240" w:lineRule="auto"/>
              <w:ind w:left="317"/>
            </w:pPr>
          </w:p>
          <w:p w:rsidR="0092561E" w:rsidRDefault="0092561E" w:rsidP="0092561E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</w:pPr>
            <w:proofErr w:type="spellStart"/>
            <w:r>
              <w:t>thema-keuze-workshop</w:t>
            </w:r>
            <w:proofErr w:type="spellEnd"/>
            <w:r>
              <w:t xml:space="preserve"> </w:t>
            </w:r>
            <w:proofErr w:type="spellStart"/>
            <w:r>
              <w:t>NLT-didactiek</w:t>
            </w:r>
            <w:proofErr w:type="spellEnd"/>
            <w:r>
              <w:t xml:space="preserve"> </w:t>
            </w:r>
          </w:p>
          <w:p w:rsidR="0092561E" w:rsidRPr="009F6B0A" w:rsidRDefault="0092561E" w:rsidP="0092561E">
            <w:pPr>
              <w:spacing w:after="0" w:line="240" w:lineRule="auto"/>
              <w:ind w:left="317"/>
            </w:pPr>
            <w:r w:rsidRPr="004E26D7">
              <w:t xml:space="preserve">(bv.   </w:t>
            </w:r>
            <w:r w:rsidRPr="009F6B0A">
              <w:t xml:space="preserve">teamteaching, </w:t>
            </w:r>
            <w:proofErr w:type="spellStart"/>
            <w:r w:rsidRPr="009F6B0A">
              <w:t>context-concept</w:t>
            </w:r>
            <w:proofErr w:type="spellEnd"/>
            <w:r w:rsidRPr="009F6B0A">
              <w:t xml:space="preserve">, </w:t>
            </w:r>
            <w:r w:rsidR="009F6B0A" w:rsidRPr="009F6B0A">
              <w:t xml:space="preserve">leerlijnen, </w:t>
            </w:r>
            <w:r w:rsidRPr="009F6B0A">
              <w:t>toetsing,</w:t>
            </w:r>
            <w:r w:rsidR="009F6B0A" w:rsidRPr="009F6B0A">
              <w:t xml:space="preserve"> </w:t>
            </w:r>
            <w:r w:rsidRPr="009F6B0A">
              <w:t>.. )</w:t>
            </w:r>
          </w:p>
          <w:p w:rsidR="0092561E" w:rsidRDefault="0092561E" w:rsidP="0092561E">
            <w:pPr>
              <w:spacing w:after="0" w:line="240" w:lineRule="auto"/>
              <w:ind w:left="317"/>
            </w:pPr>
            <w:r w:rsidRPr="0092561E">
              <w:rPr>
                <w:u w:val="single"/>
              </w:rPr>
              <w:t>NB</w:t>
            </w:r>
            <w:r>
              <w:t>: groepsleden verdelen zich over de thema’s</w:t>
            </w:r>
          </w:p>
          <w:p w:rsidR="0092561E" w:rsidRPr="0092561E" w:rsidRDefault="0092561E" w:rsidP="0092561E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92561E" w:rsidRPr="0092561E" w:rsidRDefault="0092561E" w:rsidP="00824A8D">
            <w:pPr>
              <w:spacing w:after="0" w:line="240" w:lineRule="auto"/>
            </w:pPr>
          </w:p>
        </w:tc>
      </w:tr>
      <w:tr w:rsidR="0092561E" w:rsidRPr="00267B35" w:rsidTr="0092561E">
        <w:tc>
          <w:tcPr>
            <w:tcW w:w="817" w:type="dxa"/>
            <w:shd w:val="clear" w:color="auto" w:fill="D9D9D9"/>
          </w:tcPr>
          <w:p w:rsidR="0092561E" w:rsidRPr="0092561E" w:rsidRDefault="0092561E" w:rsidP="00824A8D">
            <w:pPr>
              <w:spacing w:after="0" w:line="240" w:lineRule="auto"/>
              <w:jc w:val="center"/>
              <w:rPr>
                <w:b/>
              </w:rPr>
            </w:pPr>
          </w:p>
          <w:p w:rsidR="0092561E" w:rsidRPr="00531ACF" w:rsidRDefault="0092561E" w:rsidP="00824A8D">
            <w:pPr>
              <w:spacing w:after="0" w:line="240" w:lineRule="auto"/>
              <w:jc w:val="center"/>
              <w:rPr>
                <w:b/>
              </w:rPr>
            </w:pPr>
            <w:r w:rsidRPr="00531ACF">
              <w:rPr>
                <w:b/>
              </w:rPr>
              <w:t>6</w:t>
            </w:r>
          </w:p>
          <w:p w:rsidR="0092561E" w:rsidRPr="00531ACF" w:rsidRDefault="0092561E" w:rsidP="0092561E">
            <w:pPr>
              <w:spacing w:after="0" w:line="240" w:lineRule="auto"/>
            </w:pPr>
          </w:p>
        </w:tc>
        <w:tc>
          <w:tcPr>
            <w:tcW w:w="6662" w:type="dxa"/>
          </w:tcPr>
          <w:p w:rsidR="0092561E" w:rsidRDefault="0092561E" w:rsidP="00281D1C">
            <w:pPr>
              <w:spacing w:after="0" w:line="240" w:lineRule="auto"/>
              <w:ind w:left="317"/>
            </w:pPr>
          </w:p>
          <w:p w:rsidR="0092561E" w:rsidRPr="00531ACF" w:rsidRDefault="0092561E" w:rsidP="00281D1C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</w:pPr>
            <w:r>
              <w:t>groepswerk: plan invoering</w:t>
            </w:r>
            <w:r w:rsidR="00DB3BA1">
              <w:t>, docenten als consultant</w:t>
            </w:r>
          </w:p>
        </w:tc>
        <w:tc>
          <w:tcPr>
            <w:tcW w:w="2835" w:type="dxa"/>
            <w:vMerge/>
          </w:tcPr>
          <w:p w:rsidR="0092561E" w:rsidRPr="00531ACF" w:rsidRDefault="0092561E" w:rsidP="00824A8D">
            <w:pPr>
              <w:spacing w:after="0" w:line="240" w:lineRule="auto"/>
            </w:pPr>
          </w:p>
        </w:tc>
      </w:tr>
      <w:tr w:rsidR="00824A8D" w:rsidRPr="00267B35" w:rsidTr="0092561E">
        <w:tc>
          <w:tcPr>
            <w:tcW w:w="817" w:type="dxa"/>
            <w:shd w:val="clear" w:color="auto" w:fill="D9D9D9"/>
          </w:tcPr>
          <w:p w:rsidR="00824A8D" w:rsidRPr="00531ACF" w:rsidRDefault="00824A8D" w:rsidP="00824A8D">
            <w:pPr>
              <w:spacing w:after="0" w:line="240" w:lineRule="auto"/>
              <w:jc w:val="center"/>
              <w:rPr>
                <w:b/>
              </w:rPr>
            </w:pPr>
          </w:p>
          <w:p w:rsidR="00824A8D" w:rsidRPr="00531ACF" w:rsidRDefault="00824A8D" w:rsidP="00824A8D">
            <w:pPr>
              <w:spacing w:after="0" w:line="240" w:lineRule="auto"/>
              <w:jc w:val="center"/>
              <w:rPr>
                <w:b/>
              </w:rPr>
            </w:pPr>
            <w:r w:rsidRPr="00531ACF">
              <w:rPr>
                <w:b/>
              </w:rPr>
              <w:t>7</w:t>
            </w:r>
          </w:p>
          <w:p w:rsidR="00824A8D" w:rsidRPr="00531ACF" w:rsidRDefault="00824A8D" w:rsidP="00824A8D">
            <w:pPr>
              <w:spacing w:after="0" w:line="240" w:lineRule="auto"/>
            </w:pPr>
          </w:p>
          <w:p w:rsidR="00824A8D" w:rsidRPr="00531ACF" w:rsidRDefault="00824A8D" w:rsidP="00824A8D">
            <w:pPr>
              <w:spacing w:after="0" w:line="240" w:lineRule="auto"/>
              <w:jc w:val="center"/>
            </w:pPr>
          </w:p>
        </w:tc>
        <w:tc>
          <w:tcPr>
            <w:tcW w:w="6662" w:type="dxa"/>
          </w:tcPr>
          <w:p w:rsidR="00824A8D" w:rsidRDefault="00824A8D" w:rsidP="00281D1C">
            <w:pPr>
              <w:pStyle w:val="Lijstalinea"/>
              <w:spacing w:after="0" w:line="240" w:lineRule="auto"/>
              <w:ind w:left="0"/>
            </w:pPr>
          </w:p>
          <w:p w:rsidR="0092561E" w:rsidRDefault="0092561E" w:rsidP="0092561E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</w:pPr>
            <w:r>
              <w:t xml:space="preserve">presentatie (of andere leuke vorm) invoerplannen </w:t>
            </w:r>
          </w:p>
          <w:p w:rsidR="00281D1C" w:rsidRDefault="00281D1C" w:rsidP="00281D1C">
            <w:pPr>
              <w:pStyle w:val="Lijstalinea"/>
              <w:numPr>
                <w:ilvl w:val="0"/>
                <w:numId w:val="15"/>
              </w:numPr>
              <w:spacing w:after="0" w:line="240" w:lineRule="auto"/>
              <w:ind w:left="317" w:hanging="317"/>
            </w:pPr>
            <w:r>
              <w:t xml:space="preserve">opstart hoofdopdracht 3:  </w:t>
            </w:r>
            <w:proofErr w:type="spellStart"/>
            <w:r>
              <w:t>NLT-zelfportret</w:t>
            </w:r>
            <w:proofErr w:type="spellEnd"/>
          </w:p>
          <w:p w:rsidR="0092561E" w:rsidRPr="00531ACF" w:rsidRDefault="0092561E" w:rsidP="0092561E">
            <w:pPr>
              <w:pStyle w:val="Lijstalinea"/>
              <w:spacing w:after="0" w:line="240" w:lineRule="auto"/>
              <w:ind w:left="317"/>
            </w:pPr>
          </w:p>
        </w:tc>
        <w:tc>
          <w:tcPr>
            <w:tcW w:w="2835" w:type="dxa"/>
          </w:tcPr>
          <w:p w:rsidR="0092561E" w:rsidRDefault="0092561E" w:rsidP="00824A8D">
            <w:pPr>
              <w:spacing w:after="0" w:line="240" w:lineRule="auto"/>
            </w:pPr>
          </w:p>
          <w:p w:rsidR="00824A8D" w:rsidRPr="00DB3BA1" w:rsidRDefault="0092561E" w:rsidP="0092561E">
            <w:pPr>
              <w:spacing w:after="0" w:line="240" w:lineRule="auto"/>
              <w:rPr>
                <w:b/>
              </w:rPr>
            </w:pPr>
            <w:r w:rsidRPr="00DB3BA1">
              <w:rPr>
                <w:b/>
              </w:rPr>
              <w:t xml:space="preserve">Hoofdopdracht 3: </w:t>
            </w:r>
            <w:proofErr w:type="spellStart"/>
            <w:r w:rsidRPr="00DB3BA1">
              <w:rPr>
                <w:b/>
              </w:rPr>
              <w:t>NLT-zelfportret</w:t>
            </w:r>
            <w:proofErr w:type="spellEnd"/>
          </w:p>
        </w:tc>
      </w:tr>
      <w:tr w:rsidR="00824A8D" w:rsidRPr="00FE3CA9" w:rsidTr="0092561E">
        <w:tc>
          <w:tcPr>
            <w:tcW w:w="817" w:type="dxa"/>
            <w:shd w:val="clear" w:color="auto" w:fill="D9D9D9"/>
          </w:tcPr>
          <w:p w:rsidR="00824A8D" w:rsidRPr="00531ACF" w:rsidRDefault="00824A8D" w:rsidP="00824A8D">
            <w:pPr>
              <w:spacing w:after="0" w:line="240" w:lineRule="auto"/>
              <w:jc w:val="center"/>
              <w:rPr>
                <w:b/>
              </w:rPr>
            </w:pPr>
          </w:p>
          <w:p w:rsidR="00824A8D" w:rsidRPr="00531ACF" w:rsidRDefault="00824A8D" w:rsidP="00824A8D">
            <w:pPr>
              <w:spacing w:after="0" w:line="240" w:lineRule="auto"/>
              <w:jc w:val="center"/>
              <w:rPr>
                <w:b/>
              </w:rPr>
            </w:pPr>
            <w:r w:rsidRPr="00531ACF">
              <w:rPr>
                <w:b/>
              </w:rPr>
              <w:t>8</w:t>
            </w:r>
          </w:p>
          <w:p w:rsidR="00824A8D" w:rsidRPr="00531ACF" w:rsidRDefault="00824A8D" w:rsidP="00824A8D">
            <w:pPr>
              <w:spacing w:after="0" w:line="240" w:lineRule="auto"/>
            </w:pPr>
          </w:p>
          <w:p w:rsidR="00824A8D" w:rsidRPr="00531ACF" w:rsidRDefault="00824A8D" w:rsidP="00824A8D">
            <w:pPr>
              <w:spacing w:after="0" w:line="240" w:lineRule="auto"/>
              <w:jc w:val="center"/>
            </w:pPr>
          </w:p>
        </w:tc>
        <w:tc>
          <w:tcPr>
            <w:tcW w:w="6662" w:type="dxa"/>
          </w:tcPr>
          <w:p w:rsidR="00824A8D" w:rsidRDefault="00824A8D" w:rsidP="00824A8D">
            <w:pPr>
              <w:spacing w:after="0" w:line="240" w:lineRule="auto"/>
            </w:pPr>
          </w:p>
          <w:p w:rsidR="0092561E" w:rsidRDefault="0092561E" w:rsidP="00281D1C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</w:pPr>
            <w:r>
              <w:t>evt. vervolg presentaties</w:t>
            </w:r>
          </w:p>
          <w:p w:rsidR="00281D1C" w:rsidRDefault="00281D1C" w:rsidP="00281D1C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</w:pPr>
            <w:r>
              <w:t xml:space="preserve">feedbackronde o.i.d. </w:t>
            </w:r>
            <w:proofErr w:type="spellStart"/>
            <w:r>
              <w:t>NLT-zelfportretten</w:t>
            </w:r>
            <w:proofErr w:type="spellEnd"/>
          </w:p>
          <w:p w:rsidR="00281D1C" w:rsidRPr="00531ACF" w:rsidRDefault="00281D1C" w:rsidP="00824A8D">
            <w:pPr>
              <w:spacing w:after="0" w:line="240" w:lineRule="auto"/>
            </w:pPr>
          </w:p>
        </w:tc>
        <w:tc>
          <w:tcPr>
            <w:tcW w:w="2835" w:type="dxa"/>
          </w:tcPr>
          <w:p w:rsidR="00824A8D" w:rsidRPr="00531ACF" w:rsidRDefault="00824A8D" w:rsidP="00824A8D">
            <w:pPr>
              <w:spacing w:after="0" w:line="240" w:lineRule="auto"/>
            </w:pPr>
          </w:p>
        </w:tc>
      </w:tr>
    </w:tbl>
    <w:p w:rsidR="00824A8D" w:rsidRPr="00FE3CA9" w:rsidRDefault="00824A8D" w:rsidP="00824A8D">
      <w:pPr>
        <w:spacing w:after="0" w:line="240" w:lineRule="auto"/>
      </w:pPr>
    </w:p>
    <w:p w:rsidR="00DB3BA1" w:rsidRDefault="00DB3BA1" w:rsidP="00C930BD">
      <w:pPr>
        <w:spacing w:after="0" w:line="240" w:lineRule="auto"/>
        <w:ind w:left="567" w:hanging="567"/>
        <w:rPr>
          <w:rFonts w:cs="Arial"/>
          <w:u w:val="single"/>
        </w:rPr>
      </w:pPr>
    </w:p>
    <w:p w:rsidR="00DB3BA1" w:rsidRDefault="00DB3BA1" w:rsidP="00C930BD">
      <w:pPr>
        <w:spacing w:after="0" w:line="240" w:lineRule="auto"/>
        <w:ind w:left="567" w:hanging="567"/>
        <w:rPr>
          <w:rFonts w:cs="Arial"/>
          <w:u w:val="single"/>
        </w:rPr>
      </w:pPr>
    </w:p>
    <w:p w:rsidR="00DB3BA1" w:rsidRDefault="00DB3BA1" w:rsidP="00C930BD">
      <w:pPr>
        <w:spacing w:after="0" w:line="240" w:lineRule="auto"/>
        <w:ind w:left="567" w:hanging="567"/>
        <w:rPr>
          <w:rFonts w:cs="Arial"/>
          <w:u w:val="single"/>
        </w:rPr>
      </w:pPr>
      <w:r>
        <w:rPr>
          <w:rFonts w:cs="Arial"/>
          <w:u w:val="single"/>
        </w:rPr>
        <w:t>Opmerkingen:</w:t>
      </w:r>
    </w:p>
    <w:p w:rsidR="00DB3BA1" w:rsidRDefault="00DB3BA1" w:rsidP="00C930BD">
      <w:pPr>
        <w:spacing w:after="0" w:line="240" w:lineRule="auto"/>
        <w:ind w:left="567" w:hanging="567"/>
        <w:rPr>
          <w:rFonts w:cs="Arial"/>
          <w:u w:val="single"/>
        </w:rPr>
      </w:pPr>
    </w:p>
    <w:p w:rsidR="00050F09" w:rsidRDefault="00C930BD" w:rsidP="00DB3BA1">
      <w:pPr>
        <w:numPr>
          <w:ilvl w:val="0"/>
          <w:numId w:val="18"/>
        </w:numPr>
        <w:spacing w:after="0" w:line="240" w:lineRule="auto"/>
        <w:ind w:left="284" w:hanging="284"/>
        <w:rPr>
          <w:rFonts w:cs="Arial"/>
        </w:rPr>
      </w:pPr>
      <w:r w:rsidRPr="0092561E">
        <w:rPr>
          <w:rFonts w:cs="Arial"/>
        </w:rPr>
        <w:t>In deze opzet beginnen studenten bij de inhoud (micro) en gaan daarna naar organisatie en invoering</w:t>
      </w:r>
      <w:r w:rsidR="00DB3BA1">
        <w:rPr>
          <w:rFonts w:cs="Arial"/>
        </w:rPr>
        <w:t xml:space="preserve"> </w:t>
      </w:r>
      <w:r w:rsidRPr="0092561E">
        <w:rPr>
          <w:rFonts w:cs="Arial"/>
        </w:rPr>
        <w:t>(</w:t>
      </w:r>
      <w:proofErr w:type="spellStart"/>
      <w:r w:rsidRPr="0092561E">
        <w:rPr>
          <w:rFonts w:cs="Arial"/>
        </w:rPr>
        <w:t>meso</w:t>
      </w:r>
      <w:proofErr w:type="spellEnd"/>
      <w:r w:rsidRPr="0092561E">
        <w:rPr>
          <w:rFonts w:cs="Arial"/>
        </w:rPr>
        <w:t>).</w:t>
      </w:r>
      <w:r w:rsidR="00DB3BA1">
        <w:rPr>
          <w:rFonts w:cs="Arial"/>
        </w:rPr>
        <w:t xml:space="preserve"> Ik heb bij de </w:t>
      </w:r>
      <w:proofErr w:type="spellStart"/>
      <w:r w:rsidR="00DB3BA1">
        <w:rPr>
          <w:rFonts w:cs="Arial"/>
        </w:rPr>
        <w:t>keuzecursussun</w:t>
      </w:r>
      <w:proofErr w:type="spellEnd"/>
      <w:r w:rsidR="00DB3BA1">
        <w:rPr>
          <w:rFonts w:cs="Arial"/>
        </w:rPr>
        <w:t xml:space="preserve"> Klimaat en Biofysica gemerkt dat </w:t>
      </w:r>
      <w:proofErr w:type="spellStart"/>
      <w:r w:rsidR="00DB3BA1">
        <w:rPr>
          <w:rFonts w:cs="Arial"/>
        </w:rPr>
        <w:t>dat</w:t>
      </w:r>
      <w:proofErr w:type="spellEnd"/>
      <w:r w:rsidR="00DB3BA1">
        <w:rPr>
          <w:rFonts w:cs="Arial"/>
        </w:rPr>
        <w:t xml:space="preserve"> het beste werkt.</w:t>
      </w:r>
    </w:p>
    <w:p w:rsidR="00C930BD" w:rsidRDefault="00DB3BA1" w:rsidP="00DB3BA1">
      <w:pPr>
        <w:numPr>
          <w:ilvl w:val="0"/>
          <w:numId w:val="18"/>
        </w:numPr>
        <w:spacing w:before="120" w:after="0" w:line="240" w:lineRule="auto"/>
        <w:ind w:left="284" w:hanging="284"/>
        <w:rPr>
          <w:rFonts w:cs="Arial"/>
        </w:rPr>
      </w:pPr>
      <w:r w:rsidRPr="00DB3BA1">
        <w:rPr>
          <w:rFonts w:cs="Arial"/>
        </w:rPr>
        <w:t xml:space="preserve">De </w:t>
      </w:r>
      <w:r w:rsidR="00C930BD" w:rsidRPr="00DB3BA1">
        <w:rPr>
          <w:rFonts w:cs="Arial"/>
        </w:rPr>
        <w:t>vakgroep natuurkunde vraagt of er ook een studie naar inhoudelijke wetenschappelijke achtergrondliteratuur opgenomen kan worden, bv. over de inhoud van de gekozen module.</w:t>
      </w:r>
    </w:p>
    <w:p w:rsidR="004E26D7" w:rsidRPr="00DB3BA1" w:rsidRDefault="004E26D7" w:rsidP="00DB3BA1">
      <w:pPr>
        <w:numPr>
          <w:ilvl w:val="0"/>
          <w:numId w:val="18"/>
        </w:numPr>
        <w:spacing w:before="120" w:after="0" w:line="240" w:lineRule="auto"/>
        <w:ind w:left="284" w:hanging="284"/>
        <w:rPr>
          <w:rFonts w:cs="Arial"/>
        </w:rPr>
      </w:pPr>
      <w:r>
        <w:rPr>
          <w:rFonts w:cs="Arial"/>
        </w:rPr>
        <w:t xml:space="preserve">We verwachten dat ruim 30% van de studenten werkt op een school waar NLT wordt aangeboden. Daar gaan we gebruik van maken, tegelijk moet er ook voor hen voldoende ‘nieuws te halen zijn’. Bij hoofdopdracht 2  (invoerplan) verdelen we deze studenten over de groepjes, zodat er van hun ervaringen gebruik gemaakt kan worden. Bij hoofdopdracht 1 (module uitvoeren) zorgen we er juist voor dat ze zich in een module gaan verdiepen die ze nog niet kennen. </w:t>
      </w:r>
    </w:p>
    <w:sectPr w:rsidR="004E26D7" w:rsidRPr="00DB3BA1" w:rsidSect="00DB3BA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D387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5283E"/>
    <w:multiLevelType w:val="hybridMultilevel"/>
    <w:tmpl w:val="1DB6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53C7"/>
    <w:multiLevelType w:val="hybridMultilevel"/>
    <w:tmpl w:val="CDD63F90"/>
    <w:lvl w:ilvl="0" w:tplc="66F8A8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A736575"/>
    <w:multiLevelType w:val="hybridMultilevel"/>
    <w:tmpl w:val="BFDCD0D8"/>
    <w:lvl w:ilvl="0" w:tplc="74C40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nl-NL"/>
      </w:rPr>
    </w:lvl>
    <w:lvl w:ilvl="1" w:tplc="5A087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D26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DA4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4B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41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620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6F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62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6497D"/>
    <w:multiLevelType w:val="hybridMultilevel"/>
    <w:tmpl w:val="F440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3381F"/>
    <w:multiLevelType w:val="hybridMultilevel"/>
    <w:tmpl w:val="9F10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B2104"/>
    <w:multiLevelType w:val="hybridMultilevel"/>
    <w:tmpl w:val="9016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4762C"/>
    <w:multiLevelType w:val="hybridMultilevel"/>
    <w:tmpl w:val="C5DAE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80B05"/>
    <w:multiLevelType w:val="hybridMultilevel"/>
    <w:tmpl w:val="E2324498"/>
    <w:lvl w:ilvl="0" w:tplc="07800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nl-NL"/>
      </w:rPr>
    </w:lvl>
    <w:lvl w:ilvl="1" w:tplc="5A087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D26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DA4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4B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41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620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6F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62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F522F"/>
    <w:multiLevelType w:val="hybridMultilevel"/>
    <w:tmpl w:val="BAAA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0298E"/>
    <w:multiLevelType w:val="hybridMultilevel"/>
    <w:tmpl w:val="D9589A6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42CF3CBD"/>
    <w:multiLevelType w:val="hybridMultilevel"/>
    <w:tmpl w:val="544A1FE6"/>
    <w:lvl w:ilvl="0" w:tplc="46128688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9631BF8"/>
    <w:multiLevelType w:val="hybridMultilevel"/>
    <w:tmpl w:val="06321692"/>
    <w:lvl w:ilvl="0" w:tplc="B3EE4EEC">
      <w:start w:val="2"/>
      <w:numFmt w:val="bullet"/>
      <w:lvlText w:val=""/>
      <w:lvlJc w:val="left"/>
      <w:pPr>
        <w:ind w:left="1004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38C6C27"/>
    <w:multiLevelType w:val="hybridMultilevel"/>
    <w:tmpl w:val="4F30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E00A3"/>
    <w:multiLevelType w:val="hybridMultilevel"/>
    <w:tmpl w:val="7052628E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632960ED"/>
    <w:multiLevelType w:val="hybridMultilevel"/>
    <w:tmpl w:val="20D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431FF"/>
    <w:multiLevelType w:val="hybridMultilevel"/>
    <w:tmpl w:val="987C5D2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78364BD"/>
    <w:multiLevelType w:val="hybridMultilevel"/>
    <w:tmpl w:val="BEAC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F0374"/>
    <w:multiLevelType w:val="hybridMultilevel"/>
    <w:tmpl w:val="562C4F5C"/>
    <w:lvl w:ilvl="0" w:tplc="FB98A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C7ECA"/>
    <w:multiLevelType w:val="hybridMultilevel"/>
    <w:tmpl w:val="D4C2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560E7"/>
    <w:multiLevelType w:val="hybridMultilevel"/>
    <w:tmpl w:val="79C6216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6"/>
  </w:num>
  <w:num w:numId="13">
    <w:abstractNumId w:val="2"/>
  </w:num>
  <w:num w:numId="14">
    <w:abstractNumId w:val="19"/>
  </w:num>
  <w:num w:numId="15">
    <w:abstractNumId w:val="14"/>
  </w:num>
  <w:num w:numId="16">
    <w:abstractNumId w:val="15"/>
  </w:num>
  <w:num w:numId="17">
    <w:abstractNumId w:val="20"/>
  </w:num>
  <w:num w:numId="18">
    <w:abstractNumId w:val="18"/>
  </w:num>
  <w:num w:numId="19">
    <w:abstractNumId w:val="0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0383D"/>
    <w:rsid w:val="00001742"/>
    <w:rsid w:val="000155B1"/>
    <w:rsid w:val="0002795D"/>
    <w:rsid w:val="00031338"/>
    <w:rsid w:val="00050F09"/>
    <w:rsid w:val="00070F4E"/>
    <w:rsid w:val="00083E00"/>
    <w:rsid w:val="000E62A8"/>
    <w:rsid w:val="000F3484"/>
    <w:rsid w:val="00112DFF"/>
    <w:rsid w:val="00113605"/>
    <w:rsid w:val="00126B64"/>
    <w:rsid w:val="001951E6"/>
    <w:rsid w:val="001B4E60"/>
    <w:rsid w:val="001F66A6"/>
    <w:rsid w:val="00216D04"/>
    <w:rsid w:val="002172EE"/>
    <w:rsid w:val="00225CCE"/>
    <w:rsid w:val="00242FB6"/>
    <w:rsid w:val="00244310"/>
    <w:rsid w:val="0025287D"/>
    <w:rsid w:val="00281D1C"/>
    <w:rsid w:val="00295C09"/>
    <w:rsid w:val="002E19C7"/>
    <w:rsid w:val="0030398E"/>
    <w:rsid w:val="00365EEA"/>
    <w:rsid w:val="003772E9"/>
    <w:rsid w:val="003B330E"/>
    <w:rsid w:val="003D311D"/>
    <w:rsid w:val="00421A9D"/>
    <w:rsid w:val="00433967"/>
    <w:rsid w:val="00447880"/>
    <w:rsid w:val="00475927"/>
    <w:rsid w:val="00477FF0"/>
    <w:rsid w:val="004809F5"/>
    <w:rsid w:val="00484A52"/>
    <w:rsid w:val="004E26D7"/>
    <w:rsid w:val="004F221C"/>
    <w:rsid w:val="00514CC4"/>
    <w:rsid w:val="005360A2"/>
    <w:rsid w:val="00552C47"/>
    <w:rsid w:val="005C2872"/>
    <w:rsid w:val="00623DD1"/>
    <w:rsid w:val="00640A0B"/>
    <w:rsid w:val="006536AB"/>
    <w:rsid w:val="006647E6"/>
    <w:rsid w:val="00672376"/>
    <w:rsid w:val="006A17E9"/>
    <w:rsid w:val="006C37CC"/>
    <w:rsid w:val="006D69D8"/>
    <w:rsid w:val="007000BC"/>
    <w:rsid w:val="00710F1D"/>
    <w:rsid w:val="00724CCD"/>
    <w:rsid w:val="0073569A"/>
    <w:rsid w:val="007434F9"/>
    <w:rsid w:val="00744747"/>
    <w:rsid w:val="00765DCA"/>
    <w:rsid w:val="007A4273"/>
    <w:rsid w:val="0081225A"/>
    <w:rsid w:val="00812D38"/>
    <w:rsid w:val="00824A8D"/>
    <w:rsid w:val="00825EF5"/>
    <w:rsid w:val="00856B3C"/>
    <w:rsid w:val="008B3164"/>
    <w:rsid w:val="008B67F2"/>
    <w:rsid w:val="008C1F3B"/>
    <w:rsid w:val="008D6A5B"/>
    <w:rsid w:val="008E06DB"/>
    <w:rsid w:val="008E2A42"/>
    <w:rsid w:val="00900A98"/>
    <w:rsid w:val="00912D1E"/>
    <w:rsid w:val="00921A87"/>
    <w:rsid w:val="0092561E"/>
    <w:rsid w:val="009474A6"/>
    <w:rsid w:val="0097718A"/>
    <w:rsid w:val="00981723"/>
    <w:rsid w:val="00991D39"/>
    <w:rsid w:val="009A2B50"/>
    <w:rsid w:val="009B6565"/>
    <w:rsid w:val="009E3668"/>
    <w:rsid w:val="009F3AF6"/>
    <w:rsid w:val="009F6B0A"/>
    <w:rsid w:val="00A26877"/>
    <w:rsid w:val="00A368E3"/>
    <w:rsid w:val="00A51FE4"/>
    <w:rsid w:val="00A827CC"/>
    <w:rsid w:val="00A85C4B"/>
    <w:rsid w:val="00AA0594"/>
    <w:rsid w:val="00AA407C"/>
    <w:rsid w:val="00AC0BA4"/>
    <w:rsid w:val="00AC0C75"/>
    <w:rsid w:val="00B117B2"/>
    <w:rsid w:val="00B12945"/>
    <w:rsid w:val="00B14C7D"/>
    <w:rsid w:val="00B5437D"/>
    <w:rsid w:val="00B55924"/>
    <w:rsid w:val="00BC5305"/>
    <w:rsid w:val="00BD5A82"/>
    <w:rsid w:val="00BE6DD2"/>
    <w:rsid w:val="00BF5112"/>
    <w:rsid w:val="00C20FB7"/>
    <w:rsid w:val="00C305DD"/>
    <w:rsid w:val="00C53BC8"/>
    <w:rsid w:val="00C5773A"/>
    <w:rsid w:val="00C84DB6"/>
    <w:rsid w:val="00C91F6A"/>
    <w:rsid w:val="00C930BD"/>
    <w:rsid w:val="00CC029A"/>
    <w:rsid w:val="00CF6C32"/>
    <w:rsid w:val="00D10525"/>
    <w:rsid w:val="00D52A33"/>
    <w:rsid w:val="00D66C6C"/>
    <w:rsid w:val="00D718BE"/>
    <w:rsid w:val="00D9360B"/>
    <w:rsid w:val="00DA77FE"/>
    <w:rsid w:val="00DB25AD"/>
    <w:rsid w:val="00DB3BA1"/>
    <w:rsid w:val="00DE72CE"/>
    <w:rsid w:val="00DF5DFC"/>
    <w:rsid w:val="00E0383D"/>
    <w:rsid w:val="00E208BB"/>
    <w:rsid w:val="00E46806"/>
    <w:rsid w:val="00E52578"/>
    <w:rsid w:val="00E637E4"/>
    <w:rsid w:val="00E941DC"/>
    <w:rsid w:val="00ED54AD"/>
    <w:rsid w:val="00F11E38"/>
    <w:rsid w:val="00F82D98"/>
    <w:rsid w:val="00F87153"/>
    <w:rsid w:val="00FD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1D39"/>
    <w:pPr>
      <w:spacing w:after="200" w:line="276" w:lineRule="auto"/>
    </w:pPr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383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50F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0F0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50F09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0F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0F09"/>
    <w:rPr>
      <w:b/>
      <w:bCs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0F09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39"/>
    <w:pPr>
      <w:spacing w:after="200" w:line="276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0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09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09"/>
    <w:rPr>
      <w:b/>
      <w:bCs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9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51570-1C9D-446E-85DD-129D8D0A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Wielenga</dc:creator>
  <cp:keywords/>
  <dc:description/>
  <cp:lastModifiedBy>Hannah Wielenga</cp:lastModifiedBy>
  <cp:revision>7</cp:revision>
  <dcterms:created xsi:type="dcterms:W3CDTF">2011-01-20T10:22:00Z</dcterms:created>
  <dcterms:modified xsi:type="dcterms:W3CDTF">2011-04-28T13:50:00Z</dcterms:modified>
</cp:coreProperties>
</file>