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1B" w:rsidRDefault="000C1E1B" w:rsidP="0011716D">
      <w:pPr>
        <w:jc w:val="center"/>
        <w:rPr>
          <w:noProof/>
          <w:sz w:val="32"/>
          <w:szCs w:val="32"/>
          <w:lang w:val="nl-NL" w:eastAsia="nl-NL"/>
        </w:rPr>
      </w:pPr>
      <w:r w:rsidRPr="000C1E1B">
        <w:rPr>
          <w:noProof/>
          <w:sz w:val="32"/>
          <w:szCs w:val="32"/>
          <w:lang w:val="nl-NL" w:eastAsia="nl-NL"/>
        </w:rPr>
        <w:t xml:space="preserve">Kijkopdracht excursie </w:t>
      </w:r>
      <w:r w:rsidR="001739BF">
        <w:rPr>
          <w:noProof/>
          <w:sz w:val="32"/>
          <w:szCs w:val="32"/>
          <w:lang w:val="nl-NL" w:eastAsia="nl-NL"/>
        </w:rPr>
        <w:t>dr. Knippenbercollege, Helmond</w:t>
      </w:r>
    </w:p>
    <w:p w:rsidR="00240F7A" w:rsidRPr="001739BF" w:rsidRDefault="008A2451" w:rsidP="001739BF">
      <w:pPr>
        <w:spacing w:after="0"/>
        <w:rPr>
          <w:lang w:val="nl-NL"/>
        </w:rPr>
      </w:pPr>
      <w:r>
        <w:rPr>
          <w:noProof/>
          <w:lang w:val="nl-NL" w:eastAsia="nl-NL"/>
        </w:rPr>
        <w:t>H</w:t>
      </w:r>
      <w:r w:rsidR="001739BF">
        <w:rPr>
          <w:noProof/>
          <w:lang w:val="nl-NL" w:eastAsia="nl-NL"/>
        </w:rPr>
        <w:t xml:space="preserve">et Nederlandse bètaonderwijs </w:t>
      </w:r>
      <w:r>
        <w:rPr>
          <w:noProof/>
          <w:lang w:val="nl-NL" w:eastAsia="nl-NL"/>
        </w:rPr>
        <w:t>is volop in beweging</w:t>
      </w:r>
      <w:r w:rsidR="001739BF">
        <w:rPr>
          <w:noProof/>
          <w:lang w:val="nl-NL" w:eastAsia="nl-NL"/>
        </w:rPr>
        <w:t xml:space="preserve">. De meeste </w:t>
      </w:r>
      <w:r>
        <w:rPr>
          <w:noProof/>
          <w:lang w:val="nl-NL" w:eastAsia="nl-NL"/>
        </w:rPr>
        <w:t xml:space="preserve">veranderingen zijn </w:t>
      </w:r>
      <w:r w:rsidR="001739BF">
        <w:rPr>
          <w:noProof/>
          <w:lang w:val="nl-NL" w:eastAsia="nl-NL"/>
        </w:rPr>
        <w:t>naar aanleiding van een gevoel van ontoereikendheid van het huidige onderwijs. Maar wat zijn nu de ui</w:t>
      </w:r>
      <w:r>
        <w:rPr>
          <w:noProof/>
          <w:lang w:val="nl-NL" w:eastAsia="nl-NL"/>
        </w:rPr>
        <w:t>tdagingen waar het Nederlandse bè</w:t>
      </w:r>
      <w:r w:rsidR="001739BF">
        <w:rPr>
          <w:noProof/>
          <w:lang w:val="nl-NL" w:eastAsia="nl-NL"/>
        </w:rPr>
        <w:t>taonderwijs voor staat? Wie ervaart welke tekortkomingen van het onderwijs? Zitten er overeenkomsten tussen de bètavakken op dit terrein?</w:t>
      </w:r>
    </w:p>
    <w:p w:rsidR="00CC5D88" w:rsidRDefault="00CC5D88" w:rsidP="000C1E1B">
      <w:pPr>
        <w:jc w:val="both"/>
        <w:rPr>
          <w:lang w:val="nl-NL"/>
        </w:rPr>
      </w:pPr>
    </w:p>
    <w:p w:rsidR="001739BF" w:rsidRDefault="001739BF" w:rsidP="000C1E1B">
      <w:pPr>
        <w:jc w:val="both"/>
        <w:rPr>
          <w:lang w:val="nl-NL"/>
        </w:rPr>
      </w:pPr>
      <w:r>
        <w:rPr>
          <w:lang w:val="nl-NL"/>
        </w:rPr>
        <w:t xml:space="preserve">Een school waar ze twee vakken </w:t>
      </w:r>
      <w:r w:rsidR="008A2451">
        <w:rPr>
          <w:lang w:val="nl-NL"/>
        </w:rPr>
        <w:t xml:space="preserve">verzorgen </w:t>
      </w:r>
      <w:r>
        <w:rPr>
          <w:lang w:val="nl-NL"/>
        </w:rPr>
        <w:t xml:space="preserve">waarvan verwacht wordt dat ze bijdragen aan de verbetering van het bètaonderwijs is </w:t>
      </w:r>
      <w:r w:rsidR="00CC5D88">
        <w:rPr>
          <w:lang w:val="nl-NL"/>
        </w:rPr>
        <w:t>het</w:t>
      </w:r>
      <w:r>
        <w:rPr>
          <w:lang w:val="nl-NL"/>
        </w:rPr>
        <w:t xml:space="preserve"> dr. </w:t>
      </w:r>
      <w:proofErr w:type="spellStart"/>
      <w:r>
        <w:rPr>
          <w:lang w:val="nl-NL"/>
        </w:rPr>
        <w:t>Knippenbergcollege</w:t>
      </w:r>
      <w:proofErr w:type="spellEnd"/>
      <w:r>
        <w:rPr>
          <w:lang w:val="nl-NL"/>
        </w:rPr>
        <w:t xml:space="preserve"> in Helmond. Het betreft de vakken Onderzoek&amp; ontwerpen (</w:t>
      </w:r>
      <w:proofErr w:type="spellStart"/>
      <w:r>
        <w:rPr>
          <w:lang w:val="nl-NL"/>
        </w:rPr>
        <w:t>Technasium</w:t>
      </w:r>
      <w:proofErr w:type="spellEnd"/>
      <w:r>
        <w:rPr>
          <w:lang w:val="nl-NL"/>
        </w:rPr>
        <w:t>) en Natuur, Leven en Technologie.</w:t>
      </w:r>
    </w:p>
    <w:p w:rsidR="001739BF" w:rsidRDefault="001739BF" w:rsidP="000C1E1B">
      <w:pPr>
        <w:jc w:val="both"/>
        <w:rPr>
          <w:lang w:val="nl-NL"/>
        </w:rPr>
      </w:pPr>
    </w:p>
    <w:p w:rsidR="00301FB4" w:rsidRDefault="00301FB4" w:rsidP="000C1E1B">
      <w:pPr>
        <w:jc w:val="both"/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1704819" cy="981075"/>
            <wp:effectExtent l="19050" t="0" r="0" b="0"/>
            <wp:docPr id="2" name="Picture 1" descr="NL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T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819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301FB4">
        <w:rPr>
          <w:noProof/>
          <w:lang w:val="nl-NL" w:eastAsia="nl-NL"/>
        </w:rPr>
        <w:drawing>
          <wp:inline distT="0" distB="0" distL="0" distR="0">
            <wp:extent cx="1685925" cy="733425"/>
            <wp:effectExtent l="19050" t="0" r="9525" b="0"/>
            <wp:docPr id="6" name="Picture 2" descr="mijntechnasium_in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jntechnasium_inlo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FB4" w:rsidRPr="001739BF" w:rsidRDefault="00301FB4" w:rsidP="000C1E1B">
      <w:pPr>
        <w:jc w:val="both"/>
        <w:rPr>
          <w:lang w:val="nl-NL"/>
        </w:rPr>
      </w:pPr>
    </w:p>
    <w:p w:rsidR="000C1E1B" w:rsidRPr="008C51C6" w:rsidRDefault="008C51C6" w:rsidP="0011716D">
      <w:pPr>
        <w:spacing w:after="0"/>
        <w:jc w:val="both"/>
        <w:rPr>
          <w:u w:val="single"/>
          <w:lang w:val="nl-NL"/>
        </w:rPr>
      </w:pPr>
      <w:r w:rsidRPr="008C51C6">
        <w:rPr>
          <w:u w:val="single"/>
          <w:lang w:val="nl-NL"/>
        </w:rPr>
        <w:t>Opdracht:</w:t>
      </w:r>
    </w:p>
    <w:p w:rsidR="001739BF" w:rsidRDefault="00CC5D88" w:rsidP="001739BF">
      <w:pPr>
        <w:pStyle w:val="ListParagraph"/>
        <w:numPr>
          <w:ilvl w:val="0"/>
          <w:numId w:val="2"/>
        </w:numPr>
        <w:spacing w:after="0"/>
        <w:jc w:val="both"/>
        <w:rPr>
          <w:lang w:val="nl-NL"/>
        </w:rPr>
      </w:pPr>
      <w:r>
        <w:rPr>
          <w:lang w:val="nl-NL"/>
        </w:rPr>
        <w:t>Oriënteer</w:t>
      </w:r>
      <w:r w:rsidR="001739BF">
        <w:rPr>
          <w:lang w:val="nl-NL"/>
        </w:rPr>
        <w:t xml:space="preserve"> je voorafgaand aan het bezoek op de uitdagingen van het Nederlandse </w:t>
      </w:r>
      <w:r>
        <w:rPr>
          <w:lang w:val="nl-NL"/>
        </w:rPr>
        <w:t>Bètaonderwijs</w:t>
      </w:r>
      <w:r w:rsidR="001739BF">
        <w:rPr>
          <w:lang w:val="nl-NL"/>
        </w:rPr>
        <w:t>.</w:t>
      </w:r>
    </w:p>
    <w:p w:rsidR="001739BF" w:rsidRDefault="008A2451" w:rsidP="001739BF">
      <w:pPr>
        <w:pStyle w:val="ListParagraph"/>
        <w:spacing w:after="0"/>
        <w:jc w:val="both"/>
        <w:rPr>
          <w:lang w:val="nl-NL"/>
        </w:rPr>
      </w:pPr>
      <w:r>
        <w:rPr>
          <w:lang w:val="nl-NL"/>
        </w:rPr>
        <w:t>Lees</w:t>
      </w:r>
      <w:r w:rsidR="00CC5D88">
        <w:rPr>
          <w:lang w:val="nl-NL"/>
        </w:rPr>
        <w:t xml:space="preserve"> </w:t>
      </w:r>
      <w:r>
        <w:rPr>
          <w:lang w:val="nl-NL"/>
        </w:rPr>
        <w:t xml:space="preserve">hiervoor </w:t>
      </w:r>
      <w:r w:rsidR="001739BF">
        <w:rPr>
          <w:lang w:val="nl-NL"/>
        </w:rPr>
        <w:t xml:space="preserve">hoofdstuk 2 van de syllabus van </w:t>
      </w:r>
      <w:r w:rsidR="00E85CB0">
        <w:rPr>
          <w:lang w:val="nl-NL"/>
        </w:rPr>
        <w:t>Bètadidactiek</w:t>
      </w:r>
      <w:r w:rsidR="00CC5D88">
        <w:rPr>
          <w:lang w:val="nl-NL"/>
        </w:rPr>
        <w:t xml:space="preserve"> </w:t>
      </w:r>
      <w:r>
        <w:rPr>
          <w:lang w:val="nl-NL"/>
        </w:rPr>
        <w:t>en</w:t>
      </w:r>
      <w:r w:rsidR="00CC5D88">
        <w:rPr>
          <w:lang w:val="nl-NL"/>
        </w:rPr>
        <w:t xml:space="preserve"> </w:t>
      </w:r>
      <w:r>
        <w:rPr>
          <w:lang w:val="nl-NL"/>
        </w:rPr>
        <w:t xml:space="preserve">wissel </w:t>
      </w:r>
      <w:r w:rsidR="00CC5D88">
        <w:rPr>
          <w:lang w:val="nl-NL"/>
        </w:rPr>
        <w:t>hierover van gedachten met collega’s.</w:t>
      </w:r>
    </w:p>
    <w:p w:rsidR="001739BF" w:rsidRDefault="001739BF" w:rsidP="008C51C6">
      <w:pPr>
        <w:spacing w:after="0"/>
        <w:jc w:val="both"/>
        <w:rPr>
          <w:lang w:val="nl-NL"/>
        </w:rPr>
      </w:pPr>
    </w:p>
    <w:p w:rsidR="00CC5D88" w:rsidRDefault="008C51C6" w:rsidP="00CC5D88">
      <w:pPr>
        <w:spacing w:after="0"/>
        <w:jc w:val="both"/>
        <w:rPr>
          <w:lang w:val="nl-NL"/>
        </w:rPr>
      </w:pPr>
      <w:r w:rsidRPr="008C51C6">
        <w:rPr>
          <w:lang w:val="nl-NL"/>
        </w:rPr>
        <w:t xml:space="preserve">Bekijk tijdens je bezoek </w:t>
      </w:r>
      <w:r w:rsidR="00CC5D88">
        <w:rPr>
          <w:lang w:val="nl-NL"/>
        </w:rPr>
        <w:t xml:space="preserve">aan het dr. </w:t>
      </w:r>
      <w:proofErr w:type="spellStart"/>
      <w:r w:rsidR="00CC5D88">
        <w:rPr>
          <w:lang w:val="nl-NL"/>
        </w:rPr>
        <w:t>Knippenbergcollege</w:t>
      </w:r>
      <w:proofErr w:type="spellEnd"/>
      <w:r w:rsidR="00CC5D88">
        <w:rPr>
          <w:lang w:val="nl-NL"/>
        </w:rPr>
        <w:t>:</w:t>
      </w:r>
    </w:p>
    <w:p w:rsidR="00CC5D88" w:rsidRDefault="00CC5D88" w:rsidP="00CC5D88">
      <w:pPr>
        <w:pStyle w:val="ListParagraph"/>
        <w:numPr>
          <w:ilvl w:val="0"/>
          <w:numId w:val="3"/>
        </w:numPr>
        <w:spacing w:after="0"/>
        <w:jc w:val="both"/>
        <w:rPr>
          <w:lang w:val="nl-NL"/>
        </w:rPr>
      </w:pPr>
      <w:r>
        <w:rPr>
          <w:lang w:val="nl-NL"/>
        </w:rPr>
        <w:t>In hoeverre b</w:t>
      </w:r>
      <w:r w:rsidR="008A2451">
        <w:rPr>
          <w:lang w:val="nl-NL"/>
        </w:rPr>
        <w:t>ie</w:t>
      </w:r>
      <w:r>
        <w:rPr>
          <w:lang w:val="nl-NL"/>
        </w:rPr>
        <w:t>den</w:t>
      </w:r>
      <w:r w:rsidR="008A2451">
        <w:rPr>
          <w:lang w:val="nl-NL"/>
        </w:rPr>
        <w:t xml:space="preserve"> de nieuwe vakken Onderzoek &amp; O</w:t>
      </w:r>
      <w:r>
        <w:rPr>
          <w:lang w:val="nl-NL"/>
        </w:rPr>
        <w:t>ntwerpen en Natuur, Leven en Technol</w:t>
      </w:r>
      <w:r w:rsidR="008A2451">
        <w:rPr>
          <w:lang w:val="nl-NL"/>
        </w:rPr>
        <w:t>o</w:t>
      </w:r>
      <w:r>
        <w:rPr>
          <w:lang w:val="nl-NL"/>
        </w:rPr>
        <w:t xml:space="preserve">gie verbeteringen op het gebied van uitdagingen </w:t>
      </w:r>
      <w:r w:rsidR="00301FB4">
        <w:rPr>
          <w:lang w:val="nl-NL"/>
        </w:rPr>
        <w:t>waar</w:t>
      </w:r>
      <w:r>
        <w:rPr>
          <w:lang w:val="nl-NL"/>
        </w:rPr>
        <w:t xml:space="preserve"> het </w:t>
      </w:r>
      <w:r w:rsidR="00301FB4">
        <w:rPr>
          <w:lang w:val="nl-NL"/>
        </w:rPr>
        <w:t>bètaonderwijs</w:t>
      </w:r>
      <w:r>
        <w:rPr>
          <w:lang w:val="nl-NL"/>
        </w:rPr>
        <w:t xml:space="preserve"> voor staat?</w:t>
      </w:r>
    </w:p>
    <w:p w:rsidR="00CC5D88" w:rsidRPr="00CC5D88" w:rsidRDefault="00301FB4" w:rsidP="00CC5D88">
      <w:pPr>
        <w:pStyle w:val="ListParagraph"/>
        <w:numPr>
          <w:ilvl w:val="0"/>
          <w:numId w:val="3"/>
        </w:numPr>
        <w:spacing w:after="0"/>
        <w:jc w:val="both"/>
        <w:rPr>
          <w:lang w:val="nl-NL"/>
        </w:rPr>
      </w:pPr>
      <w:r>
        <w:rPr>
          <w:lang w:val="nl-NL"/>
        </w:rPr>
        <w:t xml:space="preserve">Wat wordt er gevraagd van docenten die deze vakken geven? </w:t>
      </w:r>
    </w:p>
    <w:p w:rsidR="00CC5D88" w:rsidRDefault="00CC5D88" w:rsidP="00CC5D88">
      <w:pPr>
        <w:spacing w:after="0"/>
        <w:jc w:val="both"/>
        <w:rPr>
          <w:lang w:val="nl-NL"/>
        </w:rPr>
      </w:pPr>
    </w:p>
    <w:p w:rsidR="008C51C6" w:rsidRDefault="008C51C6" w:rsidP="00CC5D88">
      <w:pPr>
        <w:spacing w:after="0"/>
        <w:jc w:val="both"/>
        <w:rPr>
          <w:lang w:val="nl-NL"/>
        </w:rPr>
      </w:pPr>
      <w:r>
        <w:rPr>
          <w:lang w:val="nl-NL"/>
        </w:rPr>
        <w:t xml:space="preserve">Deze bevindingen zullen worden besproken tijdens het eerste college van </w:t>
      </w:r>
      <w:r w:rsidR="00301FB4">
        <w:rPr>
          <w:lang w:val="nl-NL"/>
        </w:rPr>
        <w:t>Bètadidactiek</w:t>
      </w:r>
      <w:r>
        <w:rPr>
          <w:lang w:val="nl-NL"/>
        </w:rPr>
        <w:t>.</w:t>
      </w:r>
    </w:p>
    <w:p w:rsidR="008C51C6" w:rsidRDefault="008C51C6" w:rsidP="000C1E1B">
      <w:pPr>
        <w:jc w:val="both"/>
        <w:rPr>
          <w:lang w:val="nl-NL"/>
        </w:rPr>
      </w:pPr>
    </w:p>
    <w:p w:rsidR="008C51C6" w:rsidRPr="008C51C6" w:rsidRDefault="008C51C6" w:rsidP="0011716D">
      <w:pPr>
        <w:spacing w:after="0"/>
        <w:jc w:val="both"/>
        <w:rPr>
          <w:u w:val="single"/>
          <w:lang w:val="nl-NL"/>
        </w:rPr>
      </w:pPr>
      <w:r w:rsidRPr="008C51C6">
        <w:rPr>
          <w:u w:val="single"/>
          <w:lang w:val="nl-NL"/>
        </w:rPr>
        <w:t>Alvast meer weten?</w:t>
      </w:r>
    </w:p>
    <w:p w:rsidR="008C51C6" w:rsidRDefault="0081594D" w:rsidP="000C1E1B">
      <w:pPr>
        <w:jc w:val="both"/>
        <w:rPr>
          <w:lang w:val="nl-NL"/>
        </w:rPr>
      </w:pPr>
      <w:hyperlink r:id="rId10" w:history="1">
        <w:r w:rsidR="00301FB4" w:rsidRPr="009474C4">
          <w:rPr>
            <w:rStyle w:val="Hyperlink"/>
            <w:lang w:val="nl-NL"/>
          </w:rPr>
          <w:t>www.technasium.nl</w:t>
        </w:r>
      </w:hyperlink>
    </w:p>
    <w:p w:rsidR="00301FB4" w:rsidRDefault="0081594D" w:rsidP="000C1E1B">
      <w:pPr>
        <w:jc w:val="both"/>
        <w:rPr>
          <w:lang w:val="nl-NL"/>
        </w:rPr>
      </w:pPr>
      <w:hyperlink r:id="rId11" w:history="1">
        <w:r w:rsidR="00301FB4" w:rsidRPr="009474C4">
          <w:rPr>
            <w:rStyle w:val="Hyperlink"/>
            <w:lang w:val="nl-NL"/>
          </w:rPr>
          <w:t>www.betavak-nlt.nl</w:t>
        </w:r>
      </w:hyperlink>
    </w:p>
    <w:p w:rsidR="00301FB4" w:rsidRPr="008C51C6" w:rsidRDefault="00301FB4" w:rsidP="000C1E1B">
      <w:pPr>
        <w:jc w:val="both"/>
        <w:rPr>
          <w:lang w:val="nl-NL"/>
        </w:rPr>
      </w:pPr>
    </w:p>
    <w:sectPr w:rsidR="00301FB4" w:rsidRPr="008C51C6" w:rsidSect="00240F7A">
      <w:head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4B" w:rsidRDefault="00313C4B" w:rsidP="0011716D">
      <w:pPr>
        <w:spacing w:after="0" w:line="240" w:lineRule="auto"/>
      </w:pPr>
      <w:r>
        <w:separator/>
      </w:r>
    </w:p>
  </w:endnote>
  <w:endnote w:type="continuationSeparator" w:id="0">
    <w:p w:rsidR="00313C4B" w:rsidRDefault="00313C4B" w:rsidP="0011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4B" w:rsidRDefault="00313C4B" w:rsidP="0011716D">
      <w:pPr>
        <w:spacing w:after="0" w:line="240" w:lineRule="auto"/>
      </w:pPr>
      <w:r>
        <w:separator/>
      </w:r>
    </w:p>
  </w:footnote>
  <w:footnote w:type="continuationSeparator" w:id="0">
    <w:p w:rsidR="00313C4B" w:rsidRDefault="00313C4B" w:rsidP="0011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6D" w:rsidRDefault="0011716D">
    <w:pPr>
      <w:pStyle w:val="Header"/>
    </w:pPr>
    <w:r>
      <w:t>Eindhoven School of Education</w:t>
    </w:r>
    <w:r>
      <w:ptab w:relativeTo="margin" w:alignment="center" w:leader="none"/>
    </w:r>
    <w:r>
      <w:t>Master SEC</w:t>
    </w:r>
    <w:r>
      <w:ptab w:relativeTo="margin" w:alignment="right" w:leader="none"/>
    </w:r>
    <w:r w:rsidR="001739BF">
      <w:t>Elise Quant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9C9"/>
    <w:multiLevelType w:val="hybridMultilevel"/>
    <w:tmpl w:val="D0E6B6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2999"/>
    <w:multiLevelType w:val="hybridMultilevel"/>
    <w:tmpl w:val="3D2E9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072B"/>
    <w:multiLevelType w:val="hybridMultilevel"/>
    <w:tmpl w:val="BD74BA96"/>
    <w:lvl w:ilvl="0" w:tplc="4E6AAD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1E1B"/>
    <w:rsid w:val="00065529"/>
    <w:rsid w:val="00074FD3"/>
    <w:rsid w:val="000C1E1B"/>
    <w:rsid w:val="0011716D"/>
    <w:rsid w:val="001739BF"/>
    <w:rsid w:val="00240F7A"/>
    <w:rsid w:val="00301FB4"/>
    <w:rsid w:val="00313C4B"/>
    <w:rsid w:val="0037652C"/>
    <w:rsid w:val="00465EAE"/>
    <w:rsid w:val="00476744"/>
    <w:rsid w:val="0063605F"/>
    <w:rsid w:val="006A0E44"/>
    <w:rsid w:val="006F43BD"/>
    <w:rsid w:val="0081594D"/>
    <w:rsid w:val="008A2451"/>
    <w:rsid w:val="008C51C6"/>
    <w:rsid w:val="00CC5D88"/>
    <w:rsid w:val="00E8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7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16D"/>
  </w:style>
  <w:style w:type="paragraph" w:styleId="Footer">
    <w:name w:val="footer"/>
    <w:basedOn w:val="Normal"/>
    <w:link w:val="FooterChar"/>
    <w:uiPriority w:val="99"/>
    <w:semiHidden/>
    <w:unhideWhenUsed/>
    <w:rsid w:val="00117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16D"/>
  </w:style>
  <w:style w:type="character" w:styleId="FollowedHyperlink">
    <w:name w:val="FollowedHyperlink"/>
    <w:basedOn w:val="DefaultParagraphFont"/>
    <w:uiPriority w:val="99"/>
    <w:semiHidden/>
    <w:unhideWhenUsed/>
    <w:rsid w:val="00301F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avak-nlt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chnasium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5320-F73D-40F5-827E-4A383328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lgoadmin</dc:creator>
  <cp:lastModifiedBy>equant</cp:lastModifiedBy>
  <cp:revision>3</cp:revision>
  <dcterms:created xsi:type="dcterms:W3CDTF">2012-01-25T13:00:00Z</dcterms:created>
  <dcterms:modified xsi:type="dcterms:W3CDTF">2012-11-19T14:23:00Z</dcterms:modified>
</cp:coreProperties>
</file>